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F29F4" w14:textId="77777777" w:rsidR="00C878BE" w:rsidRDefault="00C878BE"/>
    <w:p w14:paraId="26ADDAF3" w14:textId="25C99686" w:rsidR="00B548BE" w:rsidRPr="00B548BE" w:rsidRDefault="00B548BE" w:rsidP="00B548B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548BE">
        <w:rPr>
          <w:rFonts w:ascii="Arial" w:hAnsi="Arial" w:cs="Arial"/>
          <w:b/>
          <w:bCs/>
          <w:sz w:val="28"/>
          <w:szCs w:val="28"/>
        </w:rPr>
        <w:t xml:space="preserve">RELATÓRIO DE CONTROLE INTERNO </w:t>
      </w:r>
      <w:r w:rsidR="00CA4EC5">
        <w:rPr>
          <w:rFonts w:ascii="Arial" w:hAnsi="Arial" w:cs="Arial"/>
          <w:b/>
          <w:bCs/>
          <w:sz w:val="28"/>
          <w:szCs w:val="28"/>
        </w:rPr>
        <w:t>– VERIFICAÇÕES GERAIS</w:t>
      </w:r>
      <w:r w:rsidR="00E6245C">
        <w:rPr>
          <w:rFonts w:ascii="Arial" w:hAnsi="Arial" w:cs="Arial"/>
          <w:b/>
          <w:bCs/>
          <w:sz w:val="28"/>
          <w:szCs w:val="28"/>
        </w:rPr>
        <w:t xml:space="preserve"> </w:t>
      </w:r>
      <w:r w:rsidR="00CA51AB">
        <w:rPr>
          <w:rFonts w:ascii="Arial" w:hAnsi="Arial" w:cs="Arial"/>
          <w:b/>
          <w:bCs/>
          <w:sz w:val="28"/>
          <w:szCs w:val="28"/>
        </w:rPr>
        <w:t xml:space="preserve">ORÇAMENTÁRIAS </w:t>
      </w:r>
      <w:r w:rsidR="00E6245C">
        <w:rPr>
          <w:rFonts w:ascii="Arial" w:hAnsi="Arial" w:cs="Arial"/>
          <w:b/>
          <w:bCs/>
          <w:sz w:val="28"/>
          <w:szCs w:val="28"/>
        </w:rPr>
        <w:t xml:space="preserve">PERÍODICAS – </w:t>
      </w:r>
      <w:r w:rsidR="00820002">
        <w:rPr>
          <w:rFonts w:ascii="Arial" w:hAnsi="Arial" w:cs="Arial"/>
          <w:b/>
          <w:bCs/>
          <w:sz w:val="28"/>
          <w:szCs w:val="28"/>
        </w:rPr>
        <w:t>3</w:t>
      </w:r>
      <w:r w:rsidR="00F5688F">
        <w:rPr>
          <w:rFonts w:ascii="Arial" w:hAnsi="Arial" w:cs="Arial"/>
          <w:b/>
          <w:bCs/>
          <w:sz w:val="28"/>
          <w:szCs w:val="28"/>
        </w:rPr>
        <w:t>º BIMESTRE 2025</w:t>
      </w:r>
    </w:p>
    <w:p w14:paraId="3B2E8BF4" w14:textId="77777777" w:rsidR="00B548BE" w:rsidRDefault="00B548BE" w:rsidP="00B548BE">
      <w:pPr>
        <w:jc w:val="center"/>
        <w:rPr>
          <w:b/>
          <w:bCs/>
          <w:sz w:val="28"/>
          <w:szCs w:val="28"/>
        </w:rPr>
      </w:pPr>
    </w:p>
    <w:p w14:paraId="76C9C280" w14:textId="77777777" w:rsidR="001E1EB5" w:rsidRPr="006A14AE" w:rsidRDefault="00B548BE" w:rsidP="00B548B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A14AE">
        <w:rPr>
          <w:rFonts w:ascii="Arial" w:hAnsi="Arial" w:cs="Arial"/>
          <w:b/>
          <w:sz w:val="24"/>
          <w:szCs w:val="24"/>
        </w:rPr>
        <w:t>O ato que fixa o subsídio do Vereador foi realizado antes do pleito eleitoral</w:t>
      </w:r>
      <w:r w:rsidR="00F733C4" w:rsidRPr="006A14AE">
        <w:rPr>
          <w:rFonts w:ascii="Arial" w:hAnsi="Arial" w:cs="Arial"/>
          <w:b/>
          <w:sz w:val="24"/>
          <w:szCs w:val="24"/>
        </w:rPr>
        <w:t>?</w:t>
      </w:r>
    </w:p>
    <w:p w14:paraId="3782A03B" w14:textId="35379F6A" w:rsidR="00B548BE" w:rsidRPr="001E1EB5" w:rsidRDefault="00B548BE" w:rsidP="001E1EB5">
      <w:pPr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1E1EB5">
        <w:rPr>
          <w:rFonts w:ascii="Arial" w:hAnsi="Arial" w:cs="Arial"/>
          <w:sz w:val="24"/>
          <w:szCs w:val="24"/>
        </w:rPr>
        <w:t>(</w:t>
      </w:r>
      <w:r w:rsidR="00F733C4" w:rsidRPr="001E1EB5">
        <w:rPr>
          <w:rFonts w:ascii="Arial" w:hAnsi="Arial" w:cs="Arial"/>
          <w:sz w:val="24"/>
          <w:szCs w:val="24"/>
        </w:rPr>
        <w:t>X</w:t>
      </w:r>
      <w:r w:rsidRPr="001E1EB5">
        <w:rPr>
          <w:rFonts w:ascii="Arial" w:hAnsi="Arial" w:cs="Arial"/>
          <w:sz w:val="24"/>
          <w:szCs w:val="24"/>
        </w:rPr>
        <w:t xml:space="preserve">) Sim </w:t>
      </w:r>
      <w:proofErr w:type="gramStart"/>
      <w:r w:rsidRPr="001E1EB5">
        <w:rPr>
          <w:rFonts w:ascii="Arial" w:hAnsi="Arial" w:cs="Arial"/>
          <w:sz w:val="24"/>
          <w:szCs w:val="24"/>
        </w:rPr>
        <w:t>(  )</w:t>
      </w:r>
      <w:proofErr w:type="gramEnd"/>
      <w:r w:rsidRPr="001E1EB5">
        <w:rPr>
          <w:rFonts w:ascii="Arial" w:hAnsi="Arial" w:cs="Arial"/>
          <w:sz w:val="24"/>
          <w:szCs w:val="24"/>
        </w:rPr>
        <w:t xml:space="preserve"> Não</w:t>
      </w:r>
    </w:p>
    <w:p w14:paraId="4E3DDDB2" w14:textId="6EFF1E71" w:rsidR="00B548BE" w:rsidRDefault="00A44BD5" w:rsidP="00B548BE">
      <w:pPr>
        <w:jc w:val="both"/>
        <w:rPr>
          <w:rFonts w:ascii="Arial" w:hAnsi="Arial" w:cs="Arial"/>
          <w:sz w:val="24"/>
          <w:szCs w:val="24"/>
        </w:rPr>
      </w:pPr>
      <w:r w:rsidRPr="00A44BD5">
        <w:rPr>
          <w:rFonts w:ascii="Arial" w:hAnsi="Arial" w:cs="Arial"/>
          <w:sz w:val="24"/>
          <w:szCs w:val="24"/>
        </w:rPr>
        <w:t>RESOL</w:t>
      </w:r>
      <w:r w:rsidR="00D52E93">
        <w:rPr>
          <w:rFonts w:ascii="Arial" w:hAnsi="Arial" w:cs="Arial"/>
          <w:sz w:val="24"/>
          <w:szCs w:val="24"/>
        </w:rPr>
        <w:t>UÇÃO Nº 04 DE 23 DE MAIO DE 2024</w:t>
      </w:r>
    </w:p>
    <w:p w14:paraId="790A30F7" w14:textId="141F4BA1" w:rsidR="00D52E93" w:rsidRPr="00A44BD5" w:rsidRDefault="00D52E93" w:rsidP="00B548B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Obs.: A resolução fixa o subsídio para o exercício de 2025</w:t>
      </w:r>
    </w:p>
    <w:p w14:paraId="6EC1652F" w14:textId="587F0C5A" w:rsidR="00CA4EC5" w:rsidRPr="002675FF" w:rsidRDefault="001E1EB5" w:rsidP="00CA4EC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675FF">
        <w:rPr>
          <w:rFonts w:ascii="Arial" w:hAnsi="Arial" w:cs="Arial"/>
          <w:b/>
          <w:sz w:val="24"/>
          <w:szCs w:val="24"/>
        </w:rPr>
        <w:t>A remuneração total dos Vereadores supera 5% da receita municipal (art. 29, VII, da CF)?</w:t>
      </w:r>
    </w:p>
    <w:p w14:paraId="1838EE47" w14:textId="0B794CFD" w:rsidR="001E1EB5" w:rsidRDefault="001E1EB5" w:rsidP="001E1EB5">
      <w:pPr>
        <w:ind w:left="360"/>
        <w:jc w:val="both"/>
        <w:rPr>
          <w:rFonts w:ascii="Arial" w:hAnsi="Arial" w:cs="Arial"/>
          <w:sz w:val="24"/>
          <w:szCs w:val="24"/>
        </w:rPr>
      </w:pPr>
      <w:proofErr w:type="gramStart"/>
      <w:r w:rsidRPr="001E1EB5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  </w:t>
      </w:r>
      <w:r w:rsidRPr="001E1EB5">
        <w:rPr>
          <w:rFonts w:ascii="Arial" w:hAnsi="Arial" w:cs="Arial"/>
          <w:sz w:val="24"/>
          <w:szCs w:val="24"/>
        </w:rPr>
        <w:t>)</w:t>
      </w:r>
      <w:proofErr w:type="gramEnd"/>
      <w:r w:rsidRPr="001E1EB5">
        <w:rPr>
          <w:rFonts w:ascii="Arial" w:hAnsi="Arial" w:cs="Arial"/>
          <w:sz w:val="24"/>
          <w:szCs w:val="24"/>
        </w:rPr>
        <w:t xml:space="preserve"> Sim (</w:t>
      </w:r>
      <w:r>
        <w:rPr>
          <w:rFonts w:ascii="Arial" w:hAnsi="Arial" w:cs="Arial"/>
          <w:sz w:val="24"/>
          <w:szCs w:val="24"/>
        </w:rPr>
        <w:t>X</w:t>
      </w:r>
      <w:r w:rsidRPr="001E1EB5">
        <w:rPr>
          <w:rFonts w:ascii="Arial" w:hAnsi="Arial" w:cs="Arial"/>
          <w:sz w:val="24"/>
          <w:szCs w:val="24"/>
        </w:rPr>
        <w:t>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090"/>
        <w:gridCol w:w="4044"/>
      </w:tblGrid>
      <w:tr w:rsidR="001E1EB5" w14:paraId="79E97B80" w14:textId="77777777" w:rsidTr="00D30DDB">
        <w:tc>
          <w:tcPr>
            <w:tcW w:w="4090" w:type="dxa"/>
          </w:tcPr>
          <w:p w14:paraId="0311C881" w14:textId="3C7B9FB4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 xml:space="preserve">Receita tributária ampliada (ano anterior </w:t>
            </w:r>
            <w:r w:rsidR="00086BF2">
              <w:rPr>
                <w:rFonts w:ascii="Arial" w:hAnsi="Arial" w:cs="Arial"/>
                <w:sz w:val="20"/>
                <w:szCs w:val="20"/>
              </w:rPr>
              <w:t>–</w:t>
            </w:r>
            <w:r w:rsidRPr="005920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2436">
              <w:rPr>
                <w:rFonts w:ascii="Arial" w:hAnsi="Arial" w:cs="Arial"/>
                <w:sz w:val="20"/>
                <w:szCs w:val="20"/>
              </w:rPr>
              <w:t>2024</w:t>
            </w:r>
            <w:r w:rsidR="00086BF2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592032">
              <w:rPr>
                <w:rFonts w:ascii="Arial" w:hAnsi="Arial" w:cs="Arial"/>
                <w:sz w:val="20"/>
                <w:szCs w:val="20"/>
              </w:rPr>
              <w:t>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59203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44" w:type="dxa"/>
          </w:tcPr>
          <w:p w14:paraId="5C45B97B" w14:textId="59DDC296" w:rsidR="00000C4C" w:rsidRPr="002B57D5" w:rsidRDefault="00000C4C" w:rsidP="001B5D2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1B5D27">
              <w:rPr>
                <w:rFonts w:ascii="Arial" w:hAnsi="Arial" w:cs="Arial"/>
                <w:sz w:val="20"/>
                <w:szCs w:val="20"/>
              </w:rPr>
              <w:t>26.139.240,18</w:t>
            </w:r>
          </w:p>
        </w:tc>
      </w:tr>
      <w:tr w:rsidR="001E1EB5" w14:paraId="44A9A5EB" w14:textId="77777777" w:rsidTr="00D30DDB">
        <w:tc>
          <w:tcPr>
            <w:tcW w:w="4090" w:type="dxa"/>
          </w:tcPr>
          <w:p w14:paraId="0D33C9DA" w14:textId="08EFC54B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Despesa total com remuneração de Vereadores</w:t>
            </w:r>
            <w:r w:rsidR="006C68C5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397148">
              <w:rPr>
                <w:rFonts w:ascii="Arial" w:hAnsi="Arial" w:cs="Arial"/>
                <w:sz w:val="20"/>
                <w:szCs w:val="20"/>
              </w:rPr>
              <w:t xml:space="preserve">liquidado </w:t>
            </w:r>
            <w:r w:rsidR="00473E5D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1B5D27">
              <w:rPr>
                <w:rFonts w:ascii="Arial" w:hAnsi="Arial" w:cs="Arial"/>
                <w:sz w:val="20"/>
                <w:szCs w:val="20"/>
              </w:rPr>
              <w:t>01/01/2025</w:t>
            </w:r>
            <w:r w:rsidR="00001B60">
              <w:rPr>
                <w:rFonts w:ascii="Arial" w:hAnsi="Arial" w:cs="Arial"/>
                <w:sz w:val="20"/>
                <w:szCs w:val="20"/>
              </w:rPr>
              <w:t xml:space="preserve"> a </w:t>
            </w:r>
            <w:r w:rsidR="00C66C7A">
              <w:rPr>
                <w:rFonts w:ascii="Arial" w:hAnsi="Arial" w:cs="Arial"/>
                <w:sz w:val="20"/>
                <w:szCs w:val="20"/>
              </w:rPr>
              <w:t>30/06</w:t>
            </w:r>
            <w:r w:rsidR="001B5D27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4044" w:type="dxa"/>
          </w:tcPr>
          <w:p w14:paraId="16D3567D" w14:textId="71D08C76" w:rsidR="001E1EB5" w:rsidRPr="001B5D27" w:rsidRDefault="0062166B" w:rsidP="008E7D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5D27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66C7A">
              <w:rPr>
                <w:rFonts w:ascii="Arial" w:hAnsi="Arial" w:cs="Arial"/>
                <w:kern w:val="0"/>
                <w:sz w:val="20"/>
                <w:szCs w:val="20"/>
              </w:rPr>
              <w:t>256.414,70</w:t>
            </w:r>
          </w:p>
        </w:tc>
      </w:tr>
      <w:tr w:rsidR="009652A0" w14:paraId="65EB86ED" w14:textId="77777777" w:rsidTr="00D30DDB">
        <w:tc>
          <w:tcPr>
            <w:tcW w:w="4090" w:type="dxa"/>
          </w:tcPr>
          <w:p w14:paraId="7386C9AC" w14:textId="079C3111" w:rsidR="009652A0" w:rsidRPr="00592032" w:rsidRDefault="00A6729C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para 2025</w:t>
            </w:r>
          </w:p>
        </w:tc>
        <w:tc>
          <w:tcPr>
            <w:tcW w:w="4044" w:type="dxa"/>
          </w:tcPr>
          <w:p w14:paraId="14F3BECD" w14:textId="14962E56" w:rsidR="009652A0" w:rsidRDefault="002675FF" w:rsidP="00CF64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R$ 453.800,00</w:t>
            </w:r>
          </w:p>
        </w:tc>
      </w:tr>
      <w:tr w:rsidR="001E1EB5" w14:paraId="2CEED12E" w14:textId="77777777" w:rsidTr="00D30DDB">
        <w:tc>
          <w:tcPr>
            <w:tcW w:w="4090" w:type="dxa"/>
          </w:tcPr>
          <w:p w14:paraId="3B4EFE2A" w14:textId="591C314F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Limite art.29, VII da CF/88</w:t>
            </w:r>
          </w:p>
        </w:tc>
        <w:tc>
          <w:tcPr>
            <w:tcW w:w="4044" w:type="dxa"/>
          </w:tcPr>
          <w:p w14:paraId="60796A45" w14:textId="6CB11084" w:rsidR="001E1EB5" w:rsidRPr="002B57D5" w:rsidRDefault="00132BB8" w:rsidP="00132B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5%</w:t>
            </w:r>
          </w:p>
        </w:tc>
      </w:tr>
      <w:tr w:rsidR="001E1EB5" w14:paraId="3C428C0D" w14:textId="77777777" w:rsidTr="00D30DDB">
        <w:tc>
          <w:tcPr>
            <w:tcW w:w="4090" w:type="dxa"/>
          </w:tcPr>
          <w:p w14:paraId="60DB8BB4" w14:textId="7B901171" w:rsidR="001E1EB5" w:rsidRPr="00592032" w:rsidRDefault="001E1EB5" w:rsidP="001E1EB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2032">
              <w:rPr>
                <w:rFonts w:ascii="Arial" w:hAnsi="Arial" w:cs="Arial"/>
                <w:sz w:val="20"/>
                <w:szCs w:val="20"/>
              </w:rPr>
              <w:t>Apuração do limite</w:t>
            </w:r>
            <w:r w:rsidR="002675FF">
              <w:rPr>
                <w:rFonts w:ascii="Arial" w:hAnsi="Arial" w:cs="Arial"/>
                <w:sz w:val="20"/>
                <w:szCs w:val="20"/>
              </w:rPr>
              <w:t xml:space="preserve"> – planejado para exercício 2025</w:t>
            </w:r>
            <w:r w:rsidRPr="00592032">
              <w:rPr>
                <w:rFonts w:ascii="Arial" w:hAnsi="Arial" w:cs="Arial"/>
                <w:sz w:val="20"/>
                <w:szCs w:val="20"/>
              </w:rPr>
              <w:t xml:space="preserve"> (com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592032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44" w:type="dxa"/>
          </w:tcPr>
          <w:p w14:paraId="618B68DB" w14:textId="747C0B4E" w:rsidR="001E1EB5" w:rsidRPr="002B57D5" w:rsidRDefault="002675FF" w:rsidP="00086BF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1,736</w:t>
            </w:r>
            <w:r w:rsidR="00086BF2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</w:tbl>
    <w:p w14:paraId="6C47F850" w14:textId="722A6FBE" w:rsidR="00F15807" w:rsidRDefault="00F15807" w:rsidP="00D30DD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*Contribuição de Iluminação Pública - CIP</w:t>
      </w:r>
    </w:p>
    <w:p w14:paraId="5375EF8A" w14:textId="5853687A" w:rsidR="00D30DDB" w:rsidRPr="00940DA1" w:rsidRDefault="00D30DDB" w:rsidP="00D30DDB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Fonte: </w:t>
      </w:r>
      <w:r w:rsidR="003069D2">
        <w:rPr>
          <w:rFonts w:ascii="Arial" w:hAnsi="Arial" w:cs="Arial"/>
          <w:sz w:val="24"/>
          <w:szCs w:val="24"/>
        </w:rPr>
        <w:t xml:space="preserve">Sistema Contábil da Câmara de Pedra Bela e </w:t>
      </w:r>
      <w:r w:rsidR="003B3E42">
        <w:rPr>
          <w:rFonts w:ascii="Arial" w:hAnsi="Arial" w:cs="Arial"/>
          <w:sz w:val="24"/>
          <w:szCs w:val="24"/>
        </w:rPr>
        <w:t xml:space="preserve">balancete da despesa (em anexo) e </w:t>
      </w:r>
      <w:r>
        <w:rPr>
          <w:rFonts w:ascii="Arial" w:hAnsi="Arial" w:cs="Arial"/>
          <w:sz w:val="24"/>
          <w:szCs w:val="24"/>
        </w:rPr>
        <w:t xml:space="preserve">portal da transparência da Prefeitura de Pedra Bela - </w:t>
      </w:r>
      <w:hyperlink r:id="rId7" w:history="1">
        <w:r>
          <w:rPr>
            <w:rStyle w:val="Hyperlink"/>
          </w:rPr>
          <w:t>Prefeitura de Pedra Bela (</w:t>
        </w:r>
        <w:proofErr w:type="spellStart"/>
        <w:r>
          <w:rPr>
            <w:rStyle w:val="Hyperlink"/>
          </w:rPr>
          <w:t>govbr.cloud</w:t>
        </w:r>
        <w:proofErr w:type="spellEnd"/>
        <w:r>
          <w:rPr>
            <w:rStyle w:val="Hyperlink"/>
          </w:rPr>
          <w:t>)</w:t>
        </w:r>
      </w:hyperlink>
    </w:p>
    <w:p w14:paraId="439297B9" w14:textId="77777777" w:rsidR="001E1EB5" w:rsidRPr="001E1EB5" w:rsidRDefault="001E1EB5" w:rsidP="001E1EB5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7C05BF71" w14:textId="1D6DF22D" w:rsidR="001E1EB5" w:rsidRPr="006B54A4" w:rsidRDefault="00B06CF2" w:rsidP="00B06CF2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6B54A4">
        <w:rPr>
          <w:rFonts w:ascii="Arial" w:hAnsi="Arial" w:cs="Arial"/>
          <w:b/>
          <w:sz w:val="24"/>
          <w:szCs w:val="24"/>
        </w:rPr>
        <w:t xml:space="preserve">Os subsídios do Vereador ultrapassam 20% da remuneração do Deputado Estadual (art. 29, VI, da CF)? Atualmente o subsídio dos Deputados do Estado de São Paulo é R$ </w:t>
      </w:r>
      <w:r w:rsidR="00452197" w:rsidRPr="006B54A4">
        <w:rPr>
          <w:rFonts w:ascii="Arial" w:hAnsi="Arial" w:cs="Arial"/>
          <w:b/>
          <w:color w:val="000000"/>
          <w:sz w:val="24"/>
          <w:szCs w:val="24"/>
        </w:rPr>
        <w:t>34.774,64</w:t>
      </w:r>
      <w:r w:rsidRPr="006B54A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F5289" w:rsidRPr="006B54A4">
        <w:rPr>
          <w:rFonts w:ascii="Arial" w:hAnsi="Arial" w:cs="Arial"/>
          <w:b/>
          <w:color w:val="000000"/>
          <w:sz w:val="24"/>
          <w:szCs w:val="24"/>
        </w:rPr>
        <w:t>(Lei Estadual nº 17.617/2023)</w:t>
      </w:r>
      <w:r w:rsidRPr="006B54A4">
        <w:rPr>
          <w:rFonts w:ascii="Arial" w:hAnsi="Arial" w:cs="Arial"/>
          <w:b/>
          <w:color w:val="000000"/>
          <w:sz w:val="24"/>
          <w:szCs w:val="24"/>
        </w:rPr>
        <w:t>, sendo o limite de remuner</w:t>
      </w:r>
      <w:r w:rsidR="00452197" w:rsidRPr="006B54A4">
        <w:rPr>
          <w:rFonts w:ascii="Arial" w:hAnsi="Arial" w:cs="Arial"/>
          <w:b/>
          <w:color w:val="000000"/>
          <w:sz w:val="24"/>
          <w:szCs w:val="24"/>
        </w:rPr>
        <w:t>ação desta Câmara de R$ 6.954,93</w:t>
      </w:r>
      <w:r w:rsidRPr="006B54A4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0556E743" w14:textId="0ED1F3DB" w:rsidR="00B06CF2" w:rsidRDefault="00B06CF2" w:rsidP="00B06CF2">
      <w:pPr>
        <w:ind w:left="360"/>
        <w:jc w:val="both"/>
        <w:rPr>
          <w:rFonts w:ascii="Arial" w:hAnsi="Arial" w:cs="Arial"/>
          <w:sz w:val="24"/>
          <w:szCs w:val="24"/>
        </w:rPr>
      </w:pPr>
      <w:proofErr w:type="gramStart"/>
      <w:r w:rsidRPr="00B06CF2">
        <w:rPr>
          <w:rFonts w:ascii="Arial" w:hAnsi="Arial" w:cs="Arial"/>
          <w:sz w:val="24"/>
          <w:szCs w:val="24"/>
        </w:rPr>
        <w:t>(  )</w:t>
      </w:r>
      <w:proofErr w:type="gramEnd"/>
      <w:r w:rsidRPr="00B06CF2">
        <w:rPr>
          <w:rFonts w:ascii="Arial" w:hAnsi="Arial" w:cs="Arial"/>
          <w:sz w:val="24"/>
          <w:szCs w:val="24"/>
        </w:rPr>
        <w:t xml:space="preserve"> Sim (X) Não</w:t>
      </w:r>
    </w:p>
    <w:p w14:paraId="2784D793" w14:textId="0EBDBC17" w:rsidR="00FB2BEE" w:rsidRDefault="00FB2BEE" w:rsidP="00FB2BEE">
      <w:pPr>
        <w:jc w:val="both"/>
        <w:rPr>
          <w:rFonts w:ascii="Arial" w:hAnsi="Arial" w:cs="Arial"/>
          <w:sz w:val="24"/>
          <w:szCs w:val="24"/>
        </w:rPr>
      </w:pPr>
      <w:r w:rsidRPr="00A44BD5">
        <w:rPr>
          <w:rFonts w:ascii="Arial" w:hAnsi="Arial" w:cs="Arial"/>
          <w:sz w:val="24"/>
          <w:szCs w:val="24"/>
        </w:rPr>
        <w:t>RESOL</w:t>
      </w:r>
      <w:r>
        <w:rPr>
          <w:rFonts w:ascii="Arial" w:hAnsi="Arial" w:cs="Arial"/>
          <w:sz w:val="24"/>
          <w:szCs w:val="24"/>
        </w:rPr>
        <w:t>UÇÃO Nº 04 DE 23 DE MAIO DE 2024</w:t>
      </w:r>
    </w:p>
    <w:p w14:paraId="1FE581DE" w14:textId="42B1BDCE" w:rsidR="00546CB8" w:rsidRPr="00B06CF2" w:rsidRDefault="00546CB8" w:rsidP="00FB2BE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Obs.: O subsídio atual é fixado em R$ </w:t>
      </w:r>
      <w:r w:rsidR="00C85BBD">
        <w:rPr>
          <w:rFonts w:ascii="Arial" w:hAnsi="Arial" w:cs="Arial"/>
          <w:sz w:val="24"/>
          <w:szCs w:val="24"/>
        </w:rPr>
        <w:t>4.129,56.</w:t>
      </w:r>
    </w:p>
    <w:p w14:paraId="3CA4DC81" w14:textId="6500C0F3" w:rsidR="00B06CF2" w:rsidRPr="00D43BF8" w:rsidRDefault="00A02382" w:rsidP="00315AE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43BF8">
        <w:rPr>
          <w:rFonts w:ascii="Arial" w:hAnsi="Arial" w:cs="Arial"/>
          <w:b/>
          <w:sz w:val="24"/>
          <w:szCs w:val="24"/>
        </w:rPr>
        <w:t>A despesa global com pessoal está inferior a 7% da receita municipal do ano anterior (art. 29-A da CF)?</w:t>
      </w:r>
    </w:p>
    <w:p w14:paraId="0378D9AF" w14:textId="4E43AEDE" w:rsidR="0068591A" w:rsidRDefault="00940DA1" w:rsidP="0068591A">
      <w:pPr>
        <w:ind w:left="360"/>
        <w:jc w:val="both"/>
        <w:rPr>
          <w:rFonts w:ascii="Arial" w:hAnsi="Arial" w:cs="Arial"/>
          <w:sz w:val="24"/>
          <w:szCs w:val="24"/>
        </w:rPr>
      </w:pPr>
      <w:r w:rsidRPr="00940DA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X</w:t>
      </w:r>
      <w:r w:rsidRPr="00940DA1">
        <w:rPr>
          <w:rFonts w:ascii="Arial" w:hAnsi="Arial" w:cs="Arial"/>
          <w:sz w:val="24"/>
          <w:szCs w:val="24"/>
        </w:rPr>
        <w:t xml:space="preserve">) Sim </w:t>
      </w:r>
      <w:proofErr w:type="gramStart"/>
      <w:r w:rsidRPr="00940DA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  </w:t>
      </w:r>
      <w:r w:rsidRPr="00940DA1">
        <w:rPr>
          <w:rFonts w:ascii="Arial" w:hAnsi="Arial" w:cs="Arial"/>
          <w:sz w:val="24"/>
          <w:szCs w:val="24"/>
        </w:rPr>
        <w:t>)</w:t>
      </w:r>
      <w:proofErr w:type="gramEnd"/>
      <w:r w:rsidRPr="00940DA1">
        <w:rPr>
          <w:rFonts w:ascii="Arial" w:hAnsi="Arial" w:cs="Arial"/>
          <w:sz w:val="24"/>
          <w:szCs w:val="24"/>
        </w:rPr>
        <w:t xml:space="preserve">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084"/>
        <w:gridCol w:w="4050"/>
      </w:tblGrid>
      <w:tr w:rsidR="00B90354" w14:paraId="0686E355" w14:textId="77777777" w:rsidTr="00132BB8">
        <w:tc>
          <w:tcPr>
            <w:tcW w:w="4084" w:type="dxa"/>
          </w:tcPr>
          <w:p w14:paraId="567D9954" w14:textId="36EB9C95" w:rsidR="00B90354" w:rsidRPr="00132BB8" w:rsidRDefault="00B158A2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População estimada 2024 (fonte: IBGE  cidades)</w:t>
            </w:r>
          </w:p>
        </w:tc>
        <w:tc>
          <w:tcPr>
            <w:tcW w:w="4050" w:type="dxa"/>
          </w:tcPr>
          <w:p w14:paraId="2B70194A" w14:textId="23B6BD77" w:rsidR="00B90354" w:rsidRDefault="00B158A2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6.718</w:t>
            </w:r>
          </w:p>
        </w:tc>
      </w:tr>
      <w:tr w:rsidR="00132BB8" w14:paraId="49CA9D2C" w14:textId="77777777" w:rsidTr="00132BB8">
        <w:tc>
          <w:tcPr>
            <w:tcW w:w="4084" w:type="dxa"/>
          </w:tcPr>
          <w:p w14:paraId="3EE092AC" w14:textId="6B602917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Receita Tributária Ampliada exercício anterior (</w:t>
            </w:r>
            <w:r w:rsidR="009B5B70">
              <w:rPr>
                <w:rFonts w:ascii="Arial" w:hAnsi="Arial" w:cs="Arial"/>
                <w:sz w:val="20"/>
                <w:szCs w:val="20"/>
              </w:rPr>
              <w:t>2024</w:t>
            </w:r>
            <w:r w:rsidR="009B4C3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2BB8">
              <w:rPr>
                <w:rFonts w:ascii="Arial" w:hAnsi="Arial" w:cs="Arial"/>
                <w:sz w:val="20"/>
                <w:szCs w:val="20"/>
              </w:rPr>
              <w:t>com CIP</w:t>
            </w:r>
            <w:r w:rsidR="00F15807">
              <w:rPr>
                <w:rFonts w:ascii="Arial" w:hAnsi="Arial" w:cs="Arial"/>
                <w:sz w:val="20"/>
                <w:szCs w:val="20"/>
              </w:rPr>
              <w:t>*</w:t>
            </w:r>
            <w:r w:rsidRPr="00132BB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4050" w:type="dxa"/>
          </w:tcPr>
          <w:p w14:paraId="48679BA3" w14:textId="61EA4990" w:rsidR="00132BB8" w:rsidRPr="002B57D5" w:rsidRDefault="003D3DDD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9B5B70">
              <w:rPr>
                <w:rFonts w:ascii="Arial" w:hAnsi="Arial" w:cs="Arial"/>
                <w:sz w:val="20"/>
                <w:szCs w:val="20"/>
              </w:rPr>
              <w:t>26.139.240,18</w:t>
            </w:r>
          </w:p>
        </w:tc>
      </w:tr>
      <w:tr w:rsidR="00132BB8" w14:paraId="1B38DD24" w14:textId="77777777" w:rsidTr="00132BB8">
        <w:tc>
          <w:tcPr>
            <w:tcW w:w="4084" w:type="dxa"/>
          </w:tcPr>
          <w:p w14:paraId="7CFC7C78" w14:textId="04CBAB68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Percentual Máximo Permitido</w:t>
            </w:r>
          </w:p>
        </w:tc>
        <w:tc>
          <w:tcPr>
            <w:tcW w:w="4050" w:type="dxa"/>
          </w:tcPr>
          <w:p w14:paraId="7D3FFF7A" w14:textId="663B55C5" w:rsidR="00132BB8" w:rsidRPr="002B57D5" w:rsidRDefault="00132BB8" w:rsidP="00132B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7%</w:t>
            </w:r>
          </w:p>
        </w:tc>
      </w:tr>
      <w:tr w:rsidR="00132BB8" w14:paraId="32C6C854" w14:textId="77777777" w:rsidTr="00132BB8">
        <w:tc>
          <w:tcPr>
            <w:tcW w:w="4084" w:type="dxa"/>
          </w:tcPr>
          <w:p w14:paraId="6F885E41" w14:textId="470FF79F" w:rsidR="00132BB8" w:rsidRPr="00132BB8" w:rsidRDefault="00132BB8" w:rsidP="00940D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Valor Permitido para Repasses</w:t>
            </w:r>
          </w:p>
        </w:tc>
        <w:tc>
          <w:tcPr>
            <w:tcW w:w="4050" w:type="dxa"/>
          </w:tcPr>
          <w:p w14:paraId="5D94DBF2" w14:textId="0127BAEF" w:rsidR="00132BB8" w:rsidRPr="002B57D5" w:rsidRDefault="003D3DDD" w:rsidP="003B527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9B5B70">
              <w:rPr>
                <w:rFonts w:ascii="Arial" w:hAnsi="Arial" w:cs="Arial"/>
                <w:sz w:val="20"/>
                <w:szCs w:val="20"/>
              </w:rPr>
              <w:t>1.829.746,81</w:t>
            </w:r>
          </w:p>
        </w:tc>
      </w:tr>
      <w:tr w:rsidR="00132BB8" w14:paraId="37CBADFD" w14:textId="77777777" w:rsidTr="00132BB8">
        <w:tc>
          <w:tcPr>
            <w:tcW w:w="4084" w:type="dxa"/>
          </w:tcPr>
          <w:p w14:paraId="0F000A32" w14:textId="14FDD6E3" w:rsidR="00132BB8" w:rsidRPr="00132BB8" w:rsidRDefault="00132BB8" w:rsidP="00F920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BB8">
              <w:rPr>
                <w:rFonts w:ascii="Arial" w:hAnsi="Arial" w:cs="Arial"/>
                <w:sz w:val="20"/>
                <w:szCs w:val="20"/>
              </w:rPr>
              <w:t>Total de despesas do</w:t>
            </w:r>
            <w:r w:rsidR="00F92066">
              <w:rPr>
                <w:rFonts w:ascii="Arial" w:hAnsi="Arial" w:cs="Arial"/>
                <w:sz w:val="20"/>
                <w:szCs w:val="20"/>
              </w:rPr>
              <w:t xml:space="preserve"> exercício (liquidado</w:t>
            </w:r>
            <w:r w:rsidRPr="00132BB8">
              <w:rPr>
                <w:rFonts w:ascii="Arial" w:hAnsi="Arial" w:cs="Arial"/>
                <w:sz w:val="20"/>
                <w:szCs w:val="20"/>
              </w:rPr>
              <w:t>)</w:t>
            </w:r>
            <w:r w:rsidR="0054652C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B12008">
              <w:rPr>
                <w:rFonts w:ascii="Arial" w:hAnsi="Arial" w:cs="Arial"/>
                <w:sz w:val="20"/>
                <w:szCs w:val="20"/>
              </w:rPr>
              <w:t>01/01/2025 a 30</w:t>
            </w:r>
            <w:r w:rsidR="009B5B70">
              <w:rPr>
                <w:rFonts w:ascii="Arial" w:hAnsi="Arial" w:cs="Arial"/>
                <w:sz w:val="20"/>
                <w:szCs w:val="20"/>
              </w:rPr>
              <w:t>/0</w:t>
            </w:r>
            <w:r w:rsidR="00B12008">
              <w:rPr>
                <w:rFonts w:ascii="Arial" w:hAnsi="Arial" w:cs="Arial"/>
                <w:sz w:val="20"/>
                <w:szCs w:val="20"/>
              </w:rPr>
              <w:t>4</w:t>
            </w:r>
            <w:r w:rsidR="009B5B70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4050" w:type="dxa"/>
          </w:tcPr>
          <w:p w14:paraId="0F93E52D" w14:textId="21228544" w:rsidR="00132BB8" w:rsidRPr="002B57D5" w:rsidRDefault="0054652C" w:rsidP="00B12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407F88">
              <w:rPr>
                <w:rFonts w:ascii="Arial" w:hAnsi="Arial" w:cs="Arial"/>
                <w:sz w:val="20"/>
                <w:szCs w:val="20"/>
              </w:rPr>
              <w:t>522.558,38</w:t>
            </w:r>
          </w:p>
        </w:tc>
      </w:tr>
      <w:tr w:rsidR="009B5B70" w14:paraId="058933ED" w14:textId="77777777" w:rsidTr="00132BB8">
        <w:tc>
          <w:tcPr>
            <w:tcW w:w="4084" w:type="dxa"/>
          </w:tcPr>
          <w:p w14:paraId="31A7EF3E" w14:textId="73ED79B1" w:rsidR="009B5B70" w:rsidRPr="00132BB8" w:rsidRDefault="009B5B70" w:rsidP="009B5B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para 2025</w:t>
            </w:r>
          </w:p>
        </w:tc>
        <w:tc>
          <w:tcPr>
            <w:tcW w:w="4050" w:type="dxa"/>
          </w:tcPr>
          <w:p w14:paraId="1291FC50" w14:textId="25D65A80" w:rsidR="009B5B70" w:rsidRDefault="00473E5D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R$ 851.500,00</w:t>
            </w:r>
          </w:p>
        </w:tc>
      </w:tr>
      <w:tr w:rsidR="009B5B70" w14:paraId="07AFEFF0" w14:textId="77777777" w:rsidTr="00132BB8">
        <w:tc>
          <w:tcPr>
            <w:tcW w:w="4084" w:type="dxa"/>
          </w:tcPr>
          <w:p w14:paraId="1BDE970F" w14:textId="4FC30F7D" w:rsidR="009B5B70" w:rsidRPr="00132BB8" w:rsidRDefault="009B5B70" w:rsidP="009B5B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2BB8">
              <w:rPr>
                <w:rFonts w:ascii="Arial" w:hAnsi="Arial" w:cs="Arial"/>
                <w:b/>
                <w:bCs/>
                <w:sz w:val="20"/>
                <w:szCs w:val="20"/>
              </w:rPr>
              <w:t>Percentual Apurado (com CIP)</w:t>
            </w:r>
          </w:p>
        </w:tc>
        <w:tc>
          <w:tcPr>
            <w:tcW w:w="4050" w:type="dxa"/>
          </w:tcPr>
          <w:p w14:paraId="4555CD40" w14:textId="010C7C90" w:rsidR="009B5B70" w:rsidRPr="002B57D5" w:rsidRDefault="00473E5D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3,258</w:t>
            </w:r>
            <w:r w:rsidR="009B5B70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9B5B70" w14:paraId="31D78CED" w14:textId="77777777" w:rsidTr="00132BB8">
        <w:tc>
          <w:tcPr>
            <w:tcW w:w="4084" w:type="dxa"/>
          </w:tcPr>
          <w:p w14:paraId="3190B39F" w14:textId="1DE8AEDB" w:rsidR="009B5B70" w:rsidRPr="00132BB8" w:rsidRDefault="009B5B70" w:rsidP="009B5B7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Despesa legislativa por habitante</w:t>
            </w:r>
          </w:p>
        </w:tc>
        <w:tc>
          <w:tcPr>
            <w:tcW w:w="4050" w:type="dxa"/>
          </w:tcPr>
          <w:p w14:paraId="1747A026" w14:textId="021C8AB1" w:rsidR="009B5B70" w:rsidRDefault="00CE2A1B" w:rsidP="009B5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R$ 126,75</w:t>
            </w:r>
          </w:p>
        </w:tc>
      </w:tr>
    </w:tbl>
    <w:p w14:paraId="07C90517" w14:textId="1627F9E4" w:rsidR="00F15807" w:rsidRDefault="00F15807" w:rsidP="00F15807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*Contribuição de Iluminação Pública - CIP</w:t>
      </w:r>
    </w:p>
    <w:p w14:paraId="745A9BAB" w14:textId="717DFF92" w:rsidR="00132BB8" w:rsidRPr="00940DA1" w:rsidRDefault="00D30DDB" w:rsidP="00940DA1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Fonte: </w:t>
      </w:r>
      <w:r w:rsidR="009F3F6F">
        <w:rPr>
          <w:rFonts w:ascii="Arial" w:hAnsi="Arial" w:cs="Arial"/>
          <w:sz w:val="24"/>
          <w:szCs w:val="24"/>
        </w:rPr>
        <w:t xml:space="preserve">Sistema Contábil da Câmara de Pedra Bela e </w:t>
      </w:r>
      <w:r w:rsidR="0054652C">
        <w:rPr>
          <w:rFonts w:ascii="Arial" w:hAnsi="Arial" w:cs="Arial"/>
          <w:sz w:val="24"/>
          <w:szCs w:val="24"/>
        </w:rPr>
        <w:t xml:space="preserve">Balanço orçamentário e </w:t>
      </w:r>
      <w:r>
        <w:rPr>
          <w:rFonts w:ascii="Arial" w:hAnsi="Arial" w:cs="Arial"/>
          <w:sz w:val="24"/>
          <w:szCs w:val="24"/>
        </w:rPr>
        <w:t xml:space="preserve">portal da transparência da Prefeitura de Pedra Bela - </w:t>
      </w:r>
      <w:hyperlink r:id="rId8" w:history="1">
        <w:r>
          <w:rPr>
            <w:rStyle w:val="Hyperlink"/>
          </w:rPr>
          <w:t>Prefeitura de Pedra Bela (</w:t>
        </w:r>
        <w:proofErr w:type="spellStart"/>
        <w:r>
          <w:rPr>
            <w:rStyle w:val="Hyperlink"/>
          </w:rPr>
          <w:t>govbr.cloud</w:t>
        </w:r>
        <w:proofErr w:type="spellEnd"/>
        <w:r>
          <w:rPr>
            <w:rStyle w:val="Hyperlink"/>
          </w:rPr>
          <w:t>)</w:t>
        </w:r>
      </w:hyperlink>
    </w:p>
    <w:p w14:paraId="3D9EA62B" w14:textId="027DFCAC" w:rsidR="00940DA1" w:rsidRPr="00D134D1" w:rsidRDefault="0036640A" w:rsidP="0036640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D134D1">
        <w:rPr>
          <w:rFonts w:ascii="Arial" w:hAnsi="Arial" w:cs="Arial"/>
          <w:b/>
          <w:sz w:val="24"/>
          <w:szCs w:val="24"/>
        </w:rPr>
        <w:t>A folha de pagamento nunca ultrapassa 70% dos duodécimos enviados pela Prefeitura (§ 1º do art. 29-A da CF)?</w:t>
      </w:r>
    </w:p>
    <w:p w14:paraId="23708BE6" w14:textId="6A90F1CD" w:rsidR="00486466" w:rsidRDefault="00486466" w:rsidP="00486466">
      <w:pPr>
        <w:ind w:left="360"/>
        <w:jc w:val="both"/>
        <w:rPr>
          <w:rFonts w:ascii="Arial" w:hAnsi="Arial" w:cs="Arial"/>
          <w:sz w:val="24"/>
          <w:szCs w:val="24"/>
        </w:rPr>
      </w:pPr>
      <w:r w:rsidRPr="00486466">
        <w:rPr>
          <w:rFonts w:ascii="Arial" w:hAnsi="Arial" w:cs="Arial"/>
          <w:sz w:val="24"/>
          <w:szCs w:val="24"/>
        </w:rPr>
        <w:t>(</w:t>
      </w:r>
      <w:r w:rsidR="00775201">
        <w:rPr>
          <w:rFonts w:ascii="Arial" w:hAnsi="Arial" w:cs="Arial"/>
          <w:sz w:val="24"/>
          <w:szCs w:val="24"/>
        </w:rPr>
        <w:t>X</w:t>
      </w:r>
      <w:r w:rsidRPr="00486466">
        <w:rPr>
          <w:rFonts w:ascii="Arial" w:hAnsi="Arial" w:cs="Arial"/>
          <w:sz w:val="24"/>
          <w:szCs w:val="24"/>
        </w:rPr>
        <w:t xml:space="preserve">) Sim </w:t>
      </w:r>
      <w:proofErr w:type="gramStart"/>
      <w:r w:rsidRPr="00486466">
        <w:rPr>
          <w:rFonts w:ascii="Arial" w:hAnsi="Arial" w:cs="Arial"/>
          <w:sz w:val="24"/>
          <w:szCs w:val="24"/>
        </w:rPr>
        <w:t>(</w:t>
      </w:r>
      <w:r w:rsidR="00775201">
        <w:rPr>
          <w:rFonts w:ascii="Arial" w:hAnsi="Arial" w:cs="Arial"/>
          <w:sz w:val="24"/>
          <w:szCs w:val="24"/>
        </w:rPr>
        <w:t xml:space="preserve">  </w:t>
      </w:r>
      <w:r w:rsidRPr="00486466">
        <w:rPr>
          <w:rFonts w:ascii="Arial" w:hAnsi="Arial" w:cs="Arial"/>
          <w:sz w:val="24"/>
          <w:szCs w:val="24"/>
        </w:rPr>
        <w:t>)</w:t>
      </w:r>
      <w:proofErr w:type="gramEnd"/>
      <w:r w:rsidRPr="00486466">
        <w:rPr>
          <w:rFonts w:ascii="Arial" w:hAnsi="Arial" w:cs="Arial"/>
          <w:sz w:val="24"/>
          <w:szCs w:val="24"/>
        </w:rPr>
        <w:t xml:space="preserve">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110"/>
        <w:gridCol w:w="4024"/>
      </w:tblGrid>
      <w:tr w:rsidR="00D30DDB" w14:paraId="3DCBF513" w14:textId="77777777" w:rsidTr="00C4560E">
        <w:tc>
          <w:tcPr>
            <w:tcW w:w="4110" w:type="dxa"/>
          </w:tcPr>
          <w:p w14:paraId="3474AA4E" w14:textId="7BB72CFB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Transferência total da Prefeitura no exercício (A)</w:t>
            </w:r>
          </w:p>
        </w:tc>
        <w:tc>
          <w:tcPr>
            <w:tcW w:w="4024" w:type="dxa"/>
          </w:tcPr>
          <w:p w14:paraId="7AB646ED" w14:textId="2D65510B" w:rsidR="00D30DDB" w:rsidRPr="002B57D5" w:rsidRDefault="00293E88" w:rsidP="00D134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A367C1">
              <w:rPr>
                <w:rFonts w:ascii="Arial" w:hAnsi="Arial" w:cs="Arial"/>
                <w:sz w:val="20"/>
                <w:szCs w:val="20"/>
              </w:rPr>
              <w:t>715.999,98</w:t>
            </w:r>
          </w:p>
        </w:tc>
      </w:tr>
      <w:tr w:rsidR="00D30DDB" w14:paraId="2BF3B69C" w14:textId="77777777" w:rsidTr="00C4560E">
        <w:tc>
          <w:tcPr>
            <w:tcW w:w="4110" w:type="dxa"/>
          </w:tcPr>
          <w:p w14:paraId="5485A0DC" w14:textId="61528FBD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Saldo de repasses do exercício anterior (B)</w:t>
            </w:r>
          </w:p>
        </w:tc>
        <w:tc>
          <w:tcPr>
            <w:tcW w:w="4024" w:type="dxa"/>
          </w:tcPr>
          <w:p w14:paraId="2578F24A" w14:textId="10375559" w:rsidR="00D30DDB" w:rsidRPr="002B57D5" w:rsidRDefault="00C4560E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719D077A" w14:textId="77777777" w:rsidTr="00C4560E">
        <w:tc>
          <w:tcPr>
            <w:tcW w:w="4110" w:type="dxa"/>
          </w:tcPr>
          <w:p w14:paraId="3FB13B37" w14:textId="7AC0A4D7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Total disponível (C = A + B)</w:t>
            </w:r>
          </w:p>
        </w:tc>
        <w:tc>
          <w:tcPr>
            <w:tcW w:w="4024" w:type="dxa"/>
          </w:tcPr>
          <w:p w14:paraId="0D397DD5" w14:textId="72DE381C" w:rsidR="00D30DDB" w:rsidRPr="002B57D5" w:rsidRDefault="00293E88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A367C1">
              <w:rPr>
                <w:rFonts w:ascii="Arial" w:hAnsi="Arial" w:cs="Arial"/>
                <w:sz w:val="20"/>
                <w:szCs w:val="20"/>
              </w:rPr>
              <w:t>715.999,98</w:t>
            </w:r>
          </w:p>
        </w:tc>
      </w:tr>
      <w:tr w:rsidR="00D30DDB" w14:paraId="6967C9BB" w14:textId="77777777" w:rsidTr="00C4560E">
        <w:tc>
          <w:tcPr>
            <w:tcW w:w="4110" w:type="dxa"/>
          </w:tcPr>
          <w:p w14:paraId="3034CEE1" w14:textId="5E7866F6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Inativos pagos com orçamento do Legislativo (D)</w:t>
            </w:r>
          </w:p>
        </w:tc>
        <w:tc>
          <w:tcPr>
            <w:tcW w:w="4024" w:type="dxa"/>
          </w:tcPr>
          <w:p w14:paraId="74F15571" w14:textId="0F576AD8" w:rsidR="00D30DDB" w:rsidRPr="002B57D5" w:rsidRDefault="005649D1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128AD33B" w14:textId="77777777" w:rsidTr="00C4560E">
        <w:tc>
          <w:tcPr>
            <w:tcW w:w="4110" w:type="dxa"/>
          </w:tcPr>
          <w:p w14:paraId="4DB30A89" w14:textId="52ABBBA4" w:rsidR="00D30DDB" w:rsidRPr="002B57D5" w:rsidRDefault="009B4F68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Total líquido disponível (E = C - D)</w:t>
            </w:r>
          </w:p>
        </w:tc>
        <w:tc>
          <w:tcPr>
            <w:tcW w:w="4024" w:type="dxa"/>
          </w:tcPr>
          <w:p w14:paraId="68A8106B" w14:textId="6C450EBC" w:rsidR="00D30DDB" w:rsidRPr="002B57D5" w:rsidRDefault="00293E88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B046F3">
              <w:rPr>
                <w:rFonts w:ascii="Arial" w:hAnsi="Arial" w:cs="Arial"/>
                <w:sz w:val="20"/>
                <w:szCs w:val="20"/>
              </w:rPr>
              <w:t>715.999,98</w:t>
            </w:r>
          </w:p>
        </w:tc>
      </w:tr>
      <w:tr w:rsidR="00D30DDB" w14:paraId="79E2E13A" w14:textId="77777777" w:rsidTr="00C4560E">
        <w:tc>
          <w:tcPr>
            <w:tcW w:w="4110" w:type="dxa"/>
          </w:tcPr>
          <w:p w14:paraId="72D649A9" w14:textId="4548C4C4" w:rsidR="00D30DDB" w:rsidRPr="002B57D5" w:rsidRDefault="00490741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Encargos Patronais*</w:t>
            </w:r>
            <w:r w:rsidR="00D11AD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B4F68" w:rsidRPr="002B57D5">
              <w:rPr>
                <w:rFonts w:ascii="Arial" w:hAnsi="Arial" w:cs="Arial"/>
                <w:sz w:val="20"/>
                <w:szCs w:val="20"/>
              </w:rPr>
              <w:t>(F)</w:t>
            </w:r>
          </w:p>
        </w:tc>
        <w:tc>
          <w:tcPr>
            <w:tcW w:w="4024" w:type="dxa"/>
          </w:tcPr>
          <w:p w14:paraId="21D4C052" w14:textId="6C8FEFEC" w:rsidR="00D30DDB" w:rsidRPr="002B57D5" w:rsidRDefault="00B07D19" w:rsidP="00D134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B046F3">
              <w:rPr>
                <w:rFonts w:ascii="Arial" w:hAnsi="Arial" w:cs="Arial"/>
                <w:sz w:val="20"/>
                <w:szCs w:val="20"/>
              </w:rPr>
              <w:t>71.749,10</w:t>
            </w:r>
          </w:p>
        </w:tc>
      </w:tr>
      <w:tr w:rsidR="00D30DDB" w14:paraId="39A02F00" w14:textId="77777777" w:rsidTr="00C4560E">
        <w:tc>
          <w:tcPr>
            <w:tcW w:w="4110" w:type="dxa"/>
          </w:tcPr>
          <w:p w14:paraId="0FE76D4D" w14:textId="302F9B56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 xml:space="preserve">Verbas </w:t>
            </w:r>
            <w:r w:rsidR="00490741">
              <w:rPr>
                <w:rFonts w:ascii="Arial" w:hAnsi="Arial" w:cs="Arial"/>
                <w:sz w:val="20"/>
                <w:szCs w:val="20"/>
              </w:rPr>
              <w:t>Indenizatórias*</w:t>
            </w:r>
            <w:r w:rsidRPr="002B57D5">
              <w:rPr>
                <w:rFonts w:ascii="Arial" w:hAnsi="Arial" w:cs="Arial"/>
                <w:sz w:val="20"/>
                <w:szCs w:val="20"/>
              </w:rPr>
              <w:t xml:space="preserve"> (G)</w:t>
            </w:r>
          </w:p>
        </w:tc>
        <w:tc>
          <w:tcPr>
            <w:tcW w:w="4024" w:type="dxa"/>
          </w:tcPr>
          <w:p w14:paraId="3C58E6EF" w14:textId="585F63F0" w:rsidR="00D30DDB" w:rsidRPr="002B57D5" w:rsidRDefault="0037066E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30DDB" w14:paraId="07382134" w14:textId="77777777" w:rsidTr="00C4560E">
        <w:tc>
          <w:tcPr>
            <w:tcW w:w="4110" w:type="dxa"/>
          </w:tcPr>
          <w:p w14:paraId="3C1044EC" w14:textId="2364F039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total com pessoal e encargos</w:t>
            </w:r>
            <w:r w:rsidR="005A03A9">
              <w:rPr>
                <w:rFonts w:ascii="Arial" w:hAnsi="Arial" w:cs="Arial"/>
                <w:sz w:val="20"/>
                <w:szCs w:val="20"/>
              </w:rPr>
              <w:t>*</w:t>
            </w:r>
            <w:r w:rsidRPr="002B57D5">
              <w:rPr>
                <w:rFonts w:ascii="Arial" w:hAnsi="Arial" w:cs="Arial"/>
                <w:sz w:val="20"/>
                <w:szCs w:val="20"/>
              </w:rPr>
              <w:t xml:space="preserve"> (H)</w:t>
            </w:r>
          </w:p>
        </w:tc>
        <w:tc>
          <w:tcPr>
            <w:tcW w:w="4024" w:type="dxa"/>
          </w:tcPr>
          <w:p w14:paraId="5730D3BF" w14:textId="66BB2AF2" w:rsidR="00D30DDB" w:rsidRPr="002B57D5" w:rsidRDefault="007B2290" w:rsidP="00E7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DE3C6B">
              <w:rPr>
                <w:rFonts w:ascii="Arial" w:hAnsi="Arial" w:cs="Arial"/>
                <w:sz w:val="20"/>
                <w:szCs w:val="20"/>
              </w:rPr>
              <w:t>522.558,38</w:t>
            </w:r>
          </w:p>
        </w:tc>
      </w:tr>
      <w:tr w:rsidR="00D30DDB" w14:paraId="46213F5E" w14:textId="77777777" w:rsidTr="00C4560E">
        <w:tc>
          <w:tcPr>
            <w:tcW w:w="4110" w:type="dxa"/>
          </w:tcPr>
          <w:p w14:paraId="0F5E8110" w14:textId="0691E3E5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total com folha de pagamento (I = H - G - F)</w:t>
            </w:r>
          </w:p>
        </w:tc>
        <w:tc>
          <w:tcPr>
            <w:tcW w:w="4024" w:type="dxa"/>
          </w:tcPr>
          <w:p w14:paraId="378A0CFE" w14:textId="21C5203F" w:rsidR="00D30DDB" w:rsidRPr="002B57D5" w:rsidRDefault="00297AC6" w:rsidP="00E7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DE3C6B">
              <w:rPr>
                <w:rFonts w:ascii="Arial" w:hAnsi="Arial" w:cs="Arial"/>
                <w:sz w:val="20"/>
                <w:szCs w:val="20"/>
              </w:rPr>
              <w:t>450.809,28</w:t>
            </w:r>
          </w:p>
        </w:tc>
      </w:tr>
      <w:tr w:rsidR="00D30DDB" w14:paraId="30AD0FEB" w14:textId="77777777" w:rsidTr="00C4560E">
        <w:tc>
          <w:tcPr>
            <w:tcW w:w="4110" w:type="dxa"/>
          </w:tcPr>
          <w:p w14:paraId="0488E3DA" w14:textId="6A91E1DF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com folha de pagamento (J = I - D)</w:t>
            </w:r>
          </w:p>
        </w:tc>
        <w:tc>
          <w:tcPr>
            <w:tcW w:w="4024" w:type="dxa"/>
          </w:tcPr>
          <w:p w14:paraId="1299C87D" w14:textId="7BF27230" w:rsidR="00D30DDB" w:rsidRPr="002B57D5" w:rsidRDefault="007812C6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DE3C6B">
              <w:rPr>
                <w:rFonts w:ascii="Arial" w:hAnsi="Arial" w:cs="Arial"/>
                <w:sz w:val="20"/>
                <w:szCs w:val="20"/>
              </w:rPr>
              <w:t>450.809,28</w:t>
            </w:r>
          </w:p>
        </w:tc>
      </w:tr>
      <w:tr w:rsidR="00D30DDB" w14:paraId="51CFE32D" w14:textId="77777777" w:rsidTr="00C4560E">
        <w:tc>
          <w:tcPr>
            <w:tcW w:w="4110" w:type="dxa"/>
          </w:tcPr>
          <w:p w14:paraId="7A488029" w14:textId="000B03CC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Despesa com folha/Transferências líquida (K = J/E)</w:t>
            </w:r>
          </w:p>
        </w:tc>
        <w:tc>
          <w:tcPr>
            <w:tcW w:w="4024" w:type="dxa"/>
          </w:tcPr>
          <w:p w14:paraId="4A69A446" w14:textId="58185084" w:rsidR="00D30DDB" w:rsidRPr="002B57D5" w:rsidRDefault="004F0CC9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62,96</w:t>
            </w:r>
            <w:r w:rsidR="005E7160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D30DDB" w14:paraId="20B7E60D" w14:textId="77777777" w:rsidTr="00C4560E">
        <w:tc>
          <w:tcPr>
            <w:tcW w:w="4110" w:type="dxa"/>
          </w:tcPr>
          <w:p w14:paraId="2F4B15B5" w14:textId="2EC339F6" w:rsidR="00D30DDB" w:rsidRPr="002B57D5" w:rsidRDefault="002B57D5" w:rsidP="0048646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Percentual máximo (Emenda Constitucional nº 25/2000)</w:t>
            </w:r>
          </w:p>
        </w:tc>
        <w:tc>
          <w:tcPr>
            <w:tcW w:w="4024" w:type="dxa"/>
          </w:tcPr>
          <w:p w14:paraId="6E8C8ADB" w14:textId="6A0A8F1B" w:rsidR="00D30DDB" w:rsidRPr="002B57D5" w:rsidRDefault="002B57D5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70%</w:t>
            </w:r>
          </w:p>
        </w:tc>
      </w:tr>
      <w:tr w:rsidR="00D11ADA" w14:paraId="48D10DF1" w14:textId="77777777" w:rsidTr="00D62BE8">
        <w:tc>
          <w:tcPr>
            <w:tcW w:w="8134" w:type="dxa"/>
            <w:gridSpan w:val="2"/>
          </w:tcPr>
          <w:p w14:paraId="6D614CED" w14:textId="41D97E2F" w:rsidR="00D11ADA" w:rsidRPr="002B57D5" w:rsidRDefault="005A03A9" w:rsidP="0080217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(*</w:t>
            </w:r>
            <w:r w:rsidR="00D11ADA">
              <w:rPr>
                <w:rFonts w:ascii="Arial" w:hAnsi="Arial" w:cs="Arial"/>
                <w:sz w:val="20"/>
                <w:szCs w:val="20"/>
              </w:rPr>
              <w:t>) Com base no valor liquidado</w:t>
            </w:r>
          </w:p>
        </w:tc>
      </w:tr>
    </w:tbl>
    <w:p w14:paraId="043C0120" w14:textId="0236D129" w:rsidR="00B259BB" w:rsidRDefault="00567140" w:rsidP="00567140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567140">
        <w:rPr>
          <w:rFonts w:ascii="Arial" w:hAnsi="Arial" w:cs="Arial"/>
          <w:sz w:val="24"/>
          <w:szCs w:val="24"/>
        </w:rPr>
        <w:t>Fonte: Sistema Contábil da Câmara de Pedra Bela</w:t>
      </w:r>
    </w:p>
    <w:p w14:paraId="0C02D64F" w14:textId="77777777" w:rsidR="00567140" w:rsidRPr="0075155C" w:rsidRDefault="00567140" w:rsidP="00567140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65F611E" w14:textId="6CA4EEC5" w:rsidR="009B4C3C" w:rsidRPr="00540640" w:rsidRDefault="00F80473" w:rsidP="0068591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C816BA">
        <w:rPr>
          <w:rFonts w:ascii="Arial" w:hAnsi="Arial" w:cs="Arial"/>
          <w:b/>
          <w:sz w:val="24"/>
          <w:szCs w:val="24"/>
        </w:rPr>
        <w:t xml:space="preserve">A despesa total com pessoal superou o limite previsto no art. 20, inciso III, da Lei Complementar </w:t>
      </w:r>
      <w:proofErr w:type="gramStart"/>
      <w:r w:rsidRPr="00C816BA">
        <w:rPr>
          <w:rFonts w:ascii="Arial" w:hAnsi="Arial" w:cs="Arial"/>
          <w:b/>
          <w:sz w:val="24"/>
          <w:szCs w:val="24"/>
        </w:rPr>
        <w:t>n.º</w:t>
      </w:r>
      <w:proofErr w:type="gramEnd"/>
      <w:r w:rsidRPr="00C816BA">
        <w:rPr>
          <w:rFonts w:ascii="Arial" w:hAnsi="Arial" w:cs="Arial"/>
          <w:b/>
          <w:sz w:val="24"/>
          <w:szCs w:val="24"/>
        </w:rPr>
        <w:t xml:space="preserve"> 101, de 04/05/2000? </w:t>
      </w:r>
    </w:p>
    <w:p w14:paraId="79D646A4" w14:textId="77777777" w:rsidR="00F80473" w:rsidRPr="00F80473" w:rsidRDefault="00F80473" w:rsidP="00F80473">
      <w:pPr>
        <w:ind w:left="360"/>
        <w:jc w:val="both"/>
        <w:rPr>
          <w:rFonts w:ascii="Arial" w:hAnsi="Arial" w:cs="Arial"/>
          <w:sz w:val="24"/>
          <w:szCs w:val="24"/>
        </w:rPr>
      </w:pPr>
      <w:proofErr w:type="gramStart"/>
      <w:r w:rsidRPr="00F80473">
        <w:rPr>
          <w:rFonts w:ascii="Arial" w:hAnsi="Arial" w:cs="Arial"/>
          <w:sz w:val="24"/>
          <w:szCs w:val="24"/>
        </w:rPr>
        <w:t>(  )</w:t>
      </w:r>
      <w:proofErr w:type="gramEnd"/>
      <w:r w:rsidRPr="00F80473">
        <w:rPr>
          <w:rFonts w:ascii="Arial" w:hAnsi="Arial" w:cs="Arial"/>
          <w:sz w:val="24"/>
          <w:szCs w:val="24"/>
        </w:rPr>
        <w:t xml:space="preserve"> Sim (X) Não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1631"/>
        <w:gridCol w:w="1624"/>
        <w:gridCol w:w="1909"/>
        <w:gridCol w:w="1320"/>
        <w:gridCol w:w="1650"/>
      </w:tblGrid>
      <w:tr w:rsidR="007B6F8C" w14:paraId="74996BAA" w14:textId="77777777" w:rsidTr="00B87D8E">
        <w:tc>
          <w:tcPr>
            <w:tcW w:w="1631" w:type="dxa"/>
          </w:tcPr>
          <w:p w14:paraId="3683578C" w14:textId="37668500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Período</w:t>
            </w:r>
          </w:p>
        </w:tc>
        <w:tc>
          <w:tcPr>
            <w:tcW w:w="1624" w:type="dxa"/>
          </w:tcPr>
          <w:p w14:paraId="67C260A3" w14:textId="3CEE5B19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Gastos</w:t>
            </w:r>
          </w:p>
        </w:tc>
        <w:tc>
          <w:tcPr>
            <w:tcW w:w="1909" w:type="dxa"/>
          </w:tcPr>
          <w:p w14:paraId="270231B2" w14:textId="7B3449A0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RCL</w:t>
            </w:r>
          </w:p>
        </w:tc>
        <w:tc>
          <w:tcPr>
            <w:tcW w:w="1320" w:type="dxa"/>
          </w:tcPr>
          <w:p w14:paraId="1A394365" w14:textId="14789769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%Gasto</w:t>
            </w:r>
            <w:r w:rsidR="00287BCC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650" w:type="dxa"/>
          </w:tcPr>
          <w:p w14:paraId="21DB4958" w14:textId="6B69FE2C" w:rsidR="007B6F8C" w:rsidRPr="007B6F8C" w:rsidRDefault="007B6F8C" w:rsidP="007B6F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6F8C">
              <w:rPr>
                <w:rFonts w:ascii="Arial" w:hAnsi="Arial" w:cs="Arial"/>
                <w:b/>
                <w:bCs/>
                <w:sz w:val="20"/>
                <w:szCs w:val="20"/>
              </w:rPr>
              <w:t>% Permitido</w:t>
            </w:r>
          </w:p>
        </w:tc>
      </w:tr>
      <w:tr w:rsidR="000239FE" w14:paraId="0204D944" w14:textId="77777777" w:rsidTr="00B87D8E">
        <w:tc>
          <w:tcPr>
            <w:tcW w:w="1631" w:type="dxa"/>
          </w:tcPr>
          <w:p w14:paraId="3CC44987" w14:textId="434EB874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01/01/2024 a 31/12</w:t>
            </w:r>
            <w:r w:rsidRPr="00B87D8E">
              <w:rPr>
                <w:rFonts w:ascii="Arial" w:hAnsi="Arial" w:cs="Arial"/>
                <w:sz w:val="20"/>
                <w:szCs w:val="20"/>
              </w:rPr>
              <w:t>/2024</w:t>
            </w:r>
          </w:p>
        </w:tc>
        <w:tc>
          <w:tcPr>
            <w:tcW w:w="1624" w:type="dxa"/>
          </w:tcPr>
          <w:p w14:paraId="514581C1" w14:textId="2EADABD8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R$ 776.750,84*</w:t>
            </w:r>
          </w:p>
        </w:tc>
        <w:tc>
          <w:tcPr>
            <w:tcW w:w="1909" w:type="dxa"/>
          </w:tcPr>
          <w:p w14:paraId="728FAE6A" w14:textId="1F207509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R$ 38.633.352,68</w:t>
            </w:r>
          </w:p>
        </w:tc>
        <w:tc>
          <w:tcPr>
            <w:tcW w:w="1320" w:type="dxa"/>
          </w:tcPr>
          <w:p w14:paraId="0D230887" w14:textId="38475A48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2,01%</w:t>
            </w:r>
          </w:p>
        </w:tc>
        <w:tc>
          <w:tcPr>
            <w:tcW w:w="1650" w:type="dxa"/>
          </w:tcPr>
          <w:p w14:paraId="140AEBCD" w14:textId="77C67111" w:rsidR="000239FE" w:rsidRPr="00B87D8E" w:rsidRDefault="000239FE" w:rsidP="000239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6%</w:t>
            </w:r>
          </w:p>
        </w:tc>
      </w:tr>
      <w:tr w:rsidR="007B6F8C" w14:paraId="206ED5BB" w14:textId="77777777" w:rsidTr="00B87D8E">
        <w:tc>
          <w:tcPr>
            <w:tcW w:w="1631" w:type="dxa"/>
          </w:tcPr>
          <w:p w14:paraId="0F0FA540" w14:textId="1F2AAB60" w:rsidR="007B6F8C" w:rsidRPr="00B87D8E" w:rsidRDefault="0075155C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01/07</w:t>
            </w:r>
            <w:r w:rsidR="000239FE">
              <w:rPr>
                <w:rFonts w:ascii="Arial" w:hAnsi="Arial" w:cs="Arial"/>
                <w:sz w:val="20"/>
                <w:szCs w:val="20"/>
              </w:rPr>
              <w:t>/2024 a</w:t>
            </w:r>
            <w:r>
              <w:rPr>
                <w:rFonts w:ascii="Arial" w:hAnsi="Arial" w:cs="Arial"/>
                <w:sz w:val="20"/>
                <w:szCs w:val="20"/>
              </w:rPr>
              <w:t xml:space="preserve"> 31/06</w:t>
            </w:r>
            <w:r w:rsidR="000239FE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  <w:tc>
          <w:tcPr>
            <w:tcW w:w="1624" w:type="dxa"/>
          </w:tcPr>
          <w:p w14:paraId="66434DC9" w14:textId="264827C4" w:rsidR="007B6F8C" w:rsidRPr="00B87D8E" w:rsidRDefault="007F2F00" w:rsidP="005853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B67415">
              <w:rPr>
                <w:rFonts w:ascii="Arial" w:hAnsi="Arial" w:cs="Arial"/>
                <w:sz w:val="20"/>
                <w:szCs w:val="20"/>
              </w:rPr>
              <w:t>812.597,85</w:t>
            </w:r>
            <w:r w:rsidR="003840B9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909" w:type="dxa"/>
          </w:tcPr>
          <w:p w14:paraId="3F0BF814" w14:textId="1FE301DF" w:rsidR="007B6F8C" w:rsidRPr="00B87D8E" w:rsidRDefault="00DD35AA" w:rsidP="007F2F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B67415">
              <w:rPr>
                <w:rFonts w:ascii="Arial" w:hAnsi="Arial" w:cs="Arial"/>
                <w:sz w:val="20"/>
                <w:szCs w:val="20"/>
              </w:rPr>
              <w:t>35.587.041,19</w:t>
            </w:r>
          </w:p>
        </w:tc>
        <w:tc>
          <w:tcPr>
            <w:tcW w:w="1320" w:type="dxa"/>
          </w:tcPr>
          <w:p w14:paraId="4938EBDC" w14:textId="419B4A9E" w:rsidR="007B6F8C" w:rsidRPr="00B87D8E" w:rsidRDefault="0075155C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2,28</w:t>
            </w:r>
            <w:r w:rsidR="00112300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650" w:type="dxa"/>
          </w:tcPr>
          <w:p w14:paraId="27BD3389" w14:textId="20285F0C" w:rsidR="007B6F8C" w:rsidRPr="00B87D8E" w:rsidRDefault="00DD35AA" w:rsidP="00B87D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6%</w:t>
            </w:r>
          </w:p>
        </w:tc>
      </w:tr>
    </w:tbl>
    <w:p w14:paraId="77B502D0" w14:textId="774350A0" w:rsidR="00F80473" w:rsidRDefault="003840B9" w:rsidP="004D00C1">
      <w:pPr>
        <w:pStyle w:val="PargrafodaList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valor liquidado</w:t>
      </w:r>
    </w:p>
    <w:p w14:paraId="22B5BDBA" w14:textId="56467F79" w:rsidR="009D49F8" w:rsidRPr="00B33965" w:rsidRDefault="00CB1BF9" w:rsidP="00B33965">
      <w:pPr>
        <w:pStyle w:val="PargrafodaLista"/>
        <w:jc w:val="both"/>
        <w:rPr>
          <w:color w:val="0000FF"/>
          <w:u w:val="single"/>
        </w:rPr>
      </w:pPr>
      <w:r w:rsidRPr="00CB1BF9">
        <w:rPr>
          <w:rFonts w:ascii="Arial" w:hAnsi="Arial" w:cs="Arial"/>
          <w:sz w:val="24"/>
          <w:szCs w:val="24"/>
        </w:rPr>
        <w:t xml:space="preserve">Fonte: </w:t>
      </w:r>
      <w:r w:rsidR="00415103">
        <w:rPr>
          <w:rFonts w:ascii="Arial" w:hAnsi="Arial" w:cs="Arial"/>
          <w:sz w:val="24"/>
          <w:szCs w:val="24"/>
        </w:rPr>
        <w:t>Sistema Contábil da Câmara</w:t>
      </w:r>
      <w:r w:rsidR="009D49F8">
        <w:rPr>
          <w:rFonts w:ascii="Arial" w:hAnsi="Arial" w:cs="Arial"/>
          <w:sz w:val="24"/>
          <w:szCs w:val="24"/>
        </w:rPr>
        <w:t xml:space="preserve"> </w:t>
      </w:r>
    </w:p>
    <w:p w14:paraId="510AF10B" w14:textId="2BCE092A" w:rsidR="00E37078" w:rsidRDefault="00E37078" w:rsidP="009D49F8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1A4265C1" w14:textId="6C9CC520" w:rsidR="00E37078" w:rsidRPr="009D49F8" w:rsidRDefault="00E37078" w:rsidP="009D49F8">
      <w:pPr>
        <w:pStyle w:val="PargrafodaLista"/>
        <w:ind w:left="0"/>
        <w:jc w:val="both"/>
        <w:rPr>
          <w:rFonts w:ascii="Arial" w:hAnsi="Arial" w:cs="Arial"/>
          <w:color w:val="0000FF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E4CFB">
        <w:rPr>
          <w:rFonts w:ascii="Arial" w:hAnsi="Arial" w:cs="Arial"/>
          <w:sz w:val="24"/>
          <w:szCs w:val="24"/>
        </w:rPr>
        <w:t>Nota-se aumento de 4,61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% no valor da despesa com pessoal</w:t>
      </w:r>
      <w:r w:rsidR="004F4333">
        <w:rPr>
          <w:rFonts w:ascii="Arial" w:hAnsi="Arial" w:cs="Arial"/>
          <w:sz w:val="24"/>
          <w:szCs w:val="24"/>
        </w:rPr>
        <w:t xml:space="preserve"> em relação ao exercício de 2024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0DF64DB" w14:textId="77777777" w:rsidR="00D3149B" w:rsidRPr="00415103" w:rsidRDefault="00D3149B" w:rsidP="005B4C88">
      <w:pPr>
        <w:pStyle w:val="PargrafodaLista"/>
        <w:jc w:val="both"/>
        <w:rPr>
          <w:color w:val="0000FF"/>
          <w:u w:val="single"/>
        </w:rPr>
      </w:pPr>
    </w:p>
    <w:p w14:paraId="4962C080" w14:textId="27B8ACA7" w:rsidR="007B6F8C" w:rsidRPr="008A0D77" w:rsidRDefault="007631F7" w:rsidP="007631F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8A0D77">
        <w:rPr>
          <w:rFonts w:ascii="Arial" w:hAnsi="Arial" w:cs="Arial"/>
          <w:b/>
          <w:sz w:val="24"/>
          <w:szCs w:val="24"/>
        </w:rPr>
        <w:t>Cumprimento da SÚMULA Nº 52 do TCE-SP (“É vedado o pagamento de sessões extraordinárias ou verbas de gabinete a Vereadores”)?</w:t>
      </w:r>
    </w:p>
    <w:p w14:paraId="7625B681" w14:textId="532EC532" w:rsidR="007631F7" w:rsidRDefault="007631F7" w:rsidP="007631F7">
      <w:pPr>
        <w:ind w:left="360"/>
        <w:jc w:val="both"/>
        <w:rPr>
          <w:rFonts w:ascii="Arial" w:hAnsi="Arial" w:cs="Arial"/>
          <w:sz w:val="24"/>
          <w:szCs w:val="24"/>
        </w:rPr>
      </w:pPr>
      <w:r w:rsidRPr="007631F7">
        <w:rPr>
          <w:rFonts w:ascii="Arial" w:hAnsi="Arial" w:cs="Arial"/>
          <w:sz w:val="24"/>
          <w:szCs w:val="24"/>
        </w:rPr>
        <w:t xml:space="preserve">(X) Sim </w:t>
      </w:r>
      <w:proofErr w:type="gramStart"/>
      <w:r w:rsidRPr="007631F7">
        <w:rPr>
          <w:rFonts w:ascii="Arial" w:hAnsi="Arial" w:cs="Arial"/>
          <w:sz w:val="24"/>
          <w:szCs w:val="24"/>
        </w:rPr>
        <w:t>(  )</w:t>
      </w:r>
      <w:proofErr w:type="gramEnd"/>
      <w:r w:rsidRPr="007631F7">
        <w:rPr>
          <w:rFonts w:ascii="Arial" w:hAnsi="Arial" w:cs="Arial"/>
          <w:sz w:val="24"/>
          <w:szCs w:val="24"/>
        </w:rPr>
        <w:t xml:space="preserve"> Não</w:t>
      </w:r>
    </w:p>
    <w:p w14:paraId="259A399E" w14:textId="6E5BC8A8" w:rsidR="007631F7" w:rsidRPr="009317F3" w:rsidRDefault="00D0254C" w:rsidP="00D0254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9317F3">
        <w:rPr>
          <w:rFonts w:ascii="Arial" w:hAnsi="Arial" w:cs="Arial"/>
          <w:b/>
          <w:sz w:val="24"/>
          <w:szCs w:val="24"/>
        </w:rPr>
        <w:t>Dívidas de Curto Prazo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  <w:gridCol w:w="1699"/>
      </w:tblGrid>
      <w:tr w:rsidR="00222705" w14:paraId="28F54EC0" w14:textId="77777777" w:rsidTr="00222705">
        <w:tc>
          <w:tcPr>
            <w:tcW w:w="1698" w:type="dxa"/>
          </w:tcPr>
          <w:p w14:paraId="15EA8D20" w14:textId="58AEEB58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Nomenclatura</w:t>
            </w:r>
          </w:p>
        </w:tc>
        <w:tc>
          <w:tcPr>
            <w:tcW w:w="1699" w:type="dxa"/>
          </w:tcPr>
          <w:p w14:paraId="6234B5A0" w14:textId="210563B0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Saldo Período Anterior</w:t>
            </w:r>
          </w:p>
        </w:tc>
        <w:tc>
          <w:tcPr>
            <w:tcW w:w="1699" w:type="dxa"/>
          </w:tcPr>
          <w:p w14:paraId="1B28B363" w14:textId="26857DA7" w:rsidR="00222705" w:rsidRPr="00222705" w:rsidRDefault="005109D1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Inscritos</w:t>
            </w:r>
          </w:p>
        </w:tc>
        <w:tc>
          <w:tcPr>
            <w:tcW w:w="1699" w:type="dxa"/>
          </w:tcPr>
          <w:p w14:paraId="0376A4E6" w14:textId="00A6603F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Baixa</w:t>
            </w:r>
          </w:p>
        </w:tc>
        <w:tc>
          <w:tcPr>
            <w:tcW w:w="1699" w:type="dxa"/>
          </w:tcPr>
          <w:p w14:paraId="79A0CD6A" w14:textId="146CE53B" w:rsidR="00222705" w:rsidRPr="00222705" w:rsidRDefault="00222705" w:rsidP="002227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Saldo Para o Período Seguinte</w:t>
            </w:r>
          </w:p>
        </w:tc>
      </w:tr>
      <w:tr w:rsidR="00113050" w14:paraId="17A1881D" w14:textId="77777777" w:rsidTr="00222705">
        <w:tc>
          <w:tcPr>
            <w:tcW w:w="1698" w:type="dxa"/>
          </w:tcPr>
          <w:p w14:paraId="65DADD4F" w14:textId="3575F8CE" w:rsidR="00113050" w:rsidRPr="00222705" w:rsidRDefault="00113050" w:rsidP="001130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Restos a Pagar Processados</w:t>
            </w:r>
          </w:p>
        </w:tc>
        <w:tc>
          <w:tcPr>
            <w:tcW w:w="1699" w:type="dxa"/>
          </w:tcPr>
          <w:p w14:paraId="18691D6E" w14:textId="4F01DB0E" w:rsidR="00113050" w:rsidRPr="004F799B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39AD6DC" w14:textId="484D3ADB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36317DDB" w14:textId="5E5149BF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3B5FC6C" w14:textId="4586A4C1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0</w:t>
            </w:r>
          </w:p>
        </w:tc>
      </w:tr>
      <w:tr w:rsidR="00113050" w14:paraId="2D932C62" w14:textId="77777777" w:rsidTr="00222705">
        <w:tc>
          <w:tcPr>
            <w:tcW w:w="1698" w:type="dxa"/>
          </w:tcPr>
          <w:p w14:paraId="2AEF81F3" w14:textId="75E2751A" w:rsidR="00113050" w:rsidRPr="00222705" w:rsidRDefault="00113050" w:rsidP="0011305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705">
              <w:rPr>
                <w:rFonts w:ascii="Arial" w:hAnsi="Arial" w:cs="Arial"/>
                <w:b/>
                <w:bCs/>
                <w:sz w:val="20"/>
                <w:szCs w:val="20"/>
              </w:rPr>
              <w:t>Restos a Pagar Não Processados</w:t>
            </w:r>
          </w:p>
        </w:tc>
        <w:tc>
          <w:tcPr>
            <w:tcW w:w="1699" w:type="dxa"/>
          </w:tcPr>
          <w:p w14:paraId="415910B5" w14:textId="787770F7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0E2C9E5" w14:textId="57D38487" w:rsidR="00113050" w:rsidRPr="00EC611C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R$ 44.030,64</w:t>
            </w:r>
          </w:p>
        </w:tc>
        <w:tc>
          <w:tcPr>
            <w:tcW w:w="1699" w:type="dxa"/>
          </w:tcPr>
          <w:p w14:paraId="67681D5F" w14:textId="1C3827DC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03BB4C8" w14:textId="0774EB29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R$ 44.030,64</w:t>
            </w:r>
          </w:p>
        </w:tc>
      </w:tr>
      <w:tr w:rsidR="00113050" w14:paraId="15F5323C" w14:textId="77777777" w:rsidTr="00222705">
        <w:tc>
          <w:tcPr>
            <w:tcW w:w="1698" w:type="dxa"/>
          </w:tcPr>
          <w:p w14:paraId="021A6946" w14:textId="0A37EBA8" w:rsidR="00113050" w:rsidRPr="00222705" w:rsidRDefault="00113050" w:rsidP="001130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2705">
              <w:rPr>
                <w:rFonts w:ascii="Arial" w:hAnsi="Arial" w:cs="Arial"/>
                <w:sz w:val="20"/>
                <w:szCs w:val="20"/>
              </w:rPr>
              <w:t>Consignações</w:t>
            </w:r>
          </w:p>
        </w:tc>
        <w:tc>
          <w:tcPr>
            <w:tcW w:w="1699" w:type="dxa"/>
          </w:tcPr>
          <w:p w14:paraId="4A454259" w14:textId="5A17F835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E0F38B5" w14:textId="7BBBFBDA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08FF6993" w14:textId="7B29414A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4981DC82" w14:textId="3DAE106D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113050" w14:paraId="40B8E487" w14:textId="77777777" w:rsidTr="00222705">
        <w:tc>
          <w:tcPr>
            <w:tcW w:w="1698" w:type="dxa"/>
          </w:tcPr>
          <w:p w14:paraId="7A94D473" w14:textId="60B0E1C1" w:rsidR="00113050" w:rsidRPr="00222705" w:rsidRDefault="00113050" w:rsidP="001130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2705">
              <w:rPr>
                <w:rFonts w:ascii="Arial" w:hAnsi="Arial" w:cs="Arial"/>
                <w:sz w:val="20"/>
                <w:szCs w:val="20"/>
              </w:rPr>
              <w:t>Depósitos</w:t>
            </w:r>
          </w:p>
        </w:tc>
        <w:tc>
          <w:tcPr>
            <w:tcW w:w="1699" w:type="dxa"/>
          </w:tcPr>
          <w:p w14:paraId="3AA749DF" w14:textId="6499F1ED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3EC9C0DC" w14:textId="75B9CDE2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CF89163" w14:textId="78BABDAC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46EE5829" w14:textId="2931FD1A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113050" w14:paraId="71557B25" w14:textId="77777777" w:rsidTr="00222705">
        <w:tc>
          <w:tcPr>
            <w:tcW w:w="1698" w:type="dxa"/>
          </w:tcPr>
          <w:p w14:paraId="1023DB66" w14:textId="4DC708A4" w:rsidR="00113050" w:rsidRPr="00222705" w:rsidRDefault="00113050" w:rsidP="001130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2705"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  <w:tc>
          <w:tcPr>
            <w:tcW w:w="1699" w:type="dxa"/>
          </w:tcPr>
          <w:p w14:paraId="4AA48F0D" w14:textId="60677337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2610CC00" w14:textId="28AD30B3" w:rsidR="00113050" w:rsidRPr="00644AB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R$ 26.163,67</w:t>
            </w:r>
          </w:p>
        </w:tc>
        <w:tc>
          <w:tcPr>
            <w:tcW w:w="1699" w:type="dxa"/>
          </w:tcPr>
          <w:p w14:paraId="6D6EF384" w14:textId="2F0B7130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4149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5480EEC9" w14:textId="6E425931" w:rsidR="00113050" w:rsidRPr="00E4149A" w:rsidRDefault="00113050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R$ 26.163,67</w:t>
            </w:r>
          </w:p>
        </w:tc>
      </w:tr>
      <w:tr w:rsidR="00113050" w14:paraId="7962B400" w14:textId="77777777" w:rsidTr="00222705">
        <w:tc>
          <w:tcPr>
            <w:tcW w:w="1698" w:type="dxa"/>
          </w:tcPr>
          <w:p w14:paraId="77622A62" w14:textId="1F9FB47E" w:rsidR="00113050" w:rsidRPr="00C443D8" w:rsidRDefault="00113050" w:rsidP="0011305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Pr="00C443D8">
              <w:rPr>
                <w:rFonts w:ascii="Arial" w:hAnsi="Arial" w:cs="Arial"/>
                <w:b/>
                <w:bCs/>
                <w:sz w:val="20"/>
                <w:szCs w:val="20"/>
              </w:rPr>
              <w:t>otal</w:t>
            </w:r>
          </w:p>
        </w:tc>
        <w:tc>
          <w:tcPr>
            <w:tcW w:w="1699" w:type="dxa"/>
          </w:tcPr>
          <w:p w14:paraId="0C00D9D5" w14:textId="2F8E8A22" w:rsidR="00113050" w:rsidRPr="00C443D8" w:rsidRDefault="00113050" w:rsidP="0011305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43D8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7B166F8" w14:textId="20648BC2" w:rsidR="00113050" w:rsidRPr="00C443D8" w:rsidRDefault="00113050" w:rsidP="0011305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R$ 70.167,31</w:t>
            </w:r>
          </w:p>
        </w:tc>
        <w:tc>
          <w:tcPr>
            <w:tcW w:w="1699" w:type="dxa"/>
          </w:tcPr>
          <w:p w14:paraId="0BC8007A" w14:textId="2D3A960C" w:rsidR="00113050" w:rsidRPr="00C443D8" w:rsidRDefault="00113050" w:rsidP="0011305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443D8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</w:tcPr>
          <w:p w14:paraId="12C70DA2" w14:textId="6828F552" w:rsidR="00113050" w:rsidRPr="00C443D8" w:rsidRDefault="00113050" w:rsidP="0011305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R$ 70.167,31</w:t>
            </w:r>
          </w:p>
        </w:tc>
      </w:tr>
      <w:tr w:rsidR="00DD2049" w14:paraId="5034A632" w14:textId="77777777" w:rsidTr="00D05B83">
        <w:tc>
          <w:tcPr>
            <w:tcW w:w="5096" w:type="dxa"/>
            <w:gridSpan w:val="3"/>
          </w:tcPr>
          <w:p w14:paraId="605412B6" w14:textId="08DE163B" w:rsidR="00DD2049" w:rsidRPr="00DD2049" w:rsidRDefault="00DD2049" w:rsidP="00B65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Disponibilidade de Caixa</w:t>
            </w:r>
          </w:p>
        </w:tc>
        <w:tc>
          <w:tcPr>
            <w:tcW w:w="3398" w:type="dxa"/>
            <w:gridSpan w:val="2"/>
          </w:tcPr>
          <w:p w14:paraId="0FCD409E" w14:textId="79AC0375" w:rsidR="00DD2049" w:rsidRPr="00C513C6" w:rsidRDefault="00A62485" w:rsidP="002732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13C6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273232">
              <w:rPr>
                <w:rFonts w:ascii="Arial" w:hAnsi="Arial" w:cs="Arial"/>
                <w:bCs/>
                <w:kern w:val="0"/>
                <w:sz w:val="20"/>
                <w:szCs w:val="20"/>
              </w:rPr>
              <w:t>192.235,27</w:t>
            </w:r>
          </w:p>
        </w:tc>
      </w:tr>
      <w:tr w:rsidR="00DD2049" w14:paraId="15785188" w14:textId="77777777" w:rsidTr="00034F71">
        <w:tc>
          <w:tcPr>
            <w:tcW w:w="5096" w:type="dxa"/>
            <w:gridSpan w:val="3"/>
          </w:tcPr>
          <w:p w14:paraId="1684AD06" w14:textId="6851C080" w:rsidR="00DD2049" w:rsidRPr="00DD2049" w:rsidRDefault="00DD2049" w:rsidP="00B652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Disponibilidade de Caixa – Obrigações de curto prazo</w:t>
            </w:r>
          </w:p>
        </w:tc>
        <w:tc>
          <w:tcPr>
            <w:tcW w:w="3398" w:type="dxa"/>
            <w:gridSpan w:val="2"/>
          </w:tcPr>
          <w:p w14:paraId="2972000A" w14:textId="4DB38BB5" w:rsidR="00DD2049" w:rsidRPr="00E4149A" w:rsidRDefault="00C7741B" w:rsidP="001130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113050">
              <w:rPr>
                <w:rFonts w:ascii="Arial" w:hAnsi="Arial" w:cs="Arial"/>
                <w:sz w:val="20"/>
                <w:szCs w:val="20"/>
              </w:rPr>
              <w:t>122.040,96</w:t>
            </w:r>
          </w:p>
        </w:tc>
      </w:tr>
    </w:tbl>
    <w:p w14:paraId="5EAF94A2" w14:textId="6B62FC5D" w:rsidR="00CB1BF9" w:rsidRDefault="00CB1BF9" w:rsidP="00CB1BF9">
      <w:pPr>
        <w:jc w:val="both"/>
        <w:rPr>
          <w:rFonts w:ascii="Arial" w:hAnsi="Arial" w:cs="Arial"/>
          <w:sz w:val="24"/>
          <w:szCs w:val="24"/>
        </w:rPr>
      </w:pPr>
      <w:r w:rsidRPr="00CB1BF9">
        <w:rPr>
          <w:rFonts w:ascii="Arial" w:hAnsi="Arial" w:cs="Arial"/>
          <w:sz w:val="24"/>
          <w:szCs w:val="24"/>
        </w:rPr>
        <w:t xml:space="preserve">Fonte: </w:t>
      </w:r>
      <w:r w:rsidR="00C65B61">
        <w:rPr>
          <w:rFonts w:ascii="Arial" w:hAnsi="Arial" w:cs="Arial"/>
          <w:sz w:val="24"/>
          <w:szCs w:val="24"/>
        </w:rPr>
        <w:t>Sistema contábil da Câmara de Pedra Bela</w:t>
      </w:r>
      <w:r w:rsidRPr="00CB1BF9">
        <w:rPr>
          <w:rFonts w:ascii="Arial" w:hAnsi="Arial" w:cs="Arial"/>
          <w:sz w:val="24"/>
          <w:szCs w:val="24"/>
        </w:rPr>
        <w:t xml:space="preserve"> </w:t>
      </w:r>
    </w:p>
    <w:p w14:paraId="3FCD64CD" w14:textId="04DD504A" w:rsidR="00B62813" w:rsidRDefault="00961262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As Obrigações</w:t>
      </w:r>
      <w:r w:rsidR="00526326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r w:rsidR="00542B4E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de curto prazo representam 36,5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% das disponibilidades</w:t>
      </w:r>
      <w:r w:rsidR="00582669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, se considerarmos apenas as despesas de exercícios anteriores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.</w:t>
      </w:r>
      <w:r w:rsidR="00F55C11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As despesas liquidadas a pagar somam R$ </w:t>
      </w:r>
      <w:r w:rsidR="001111DF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14.108,95</w:t>
      </w:r>
      <w:r w:rsidR="003B387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, se considerarmos o pagamento desses valores a sobra de </w:t>
      </w:r>
      <w:r w:rsidR="001111DF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caixa passará a ser R$ 107.932,01</w:t>
      </w:r>
      <w:r w:rsidR="003B387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. De acordo com o apurado, a Câmara possui capacidade de pagamento das dívidas de curso prazo, sendo 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que a soma das</w:t>
      </w: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obrigações de curso prazo desse exercício e de exercíc</w:t>
      </w:r>
      <w:r w:rsidR="006A4CE2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ios anteriores representam 44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% do total das disponibilidades de caixa. Segue balancete </w:t>
      </w:r>
      <w:proofErr w:type="spellStart"/>
      <w:r w:rsidR="00796E2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extra</w:t>
      </w:r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orçamentário</w:t>
      </w:r>
      <w:proofErr w:type="spellEnd"/>
      <w:r w:rsidR="009317F3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 extraído do sistema.</w:t>
      </w:r>
    </w:p>
    <w:p w14:paraId="0128B052" w14:textId="32F675C6" w:rsidR="009317F3" w:rsidRDefault="006A4CE2" w:rsidP="00CB1BF9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noProof/>
          <w:lang w:eastAsia="pt-BR"/>
        </w:rPr>
        <w:lastRenderedPageBreak/>
        <w:drawing>
          <wp:inline distT="0" distB="0" distL="0" distR="0" wp14:anchorId="3410FF21" wp14:editId="0AFE48E5">
            <wp:extent cx="5400040" cy="272732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04DCD" w14:textId="2068BB60" w:rsidR="00B62813" w:rsidRPr="0060134A" w:rsidRDefault="00B62813" w:rsidP="00B62813">
      <w:pPr>
        <w:pStyle w:val="PargrafodaLista"/>
        <w:numPr>
          <w:ilvl w:val="0"/>
          <w:numId w:val="1"/>
        </w:num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 w:rsidRPr="0060134A">
        <w:rPr>
          <w:rStyle w:val="Hyperlink"/>
          <w:rFonts w:ascii="Arial" w:hAnsi="Arial" w:cs="Arial"/>
          <w:b/>
          <w:color w:val="000000" w:themeColor="text1"/>
          <w:sz w:val="24"/>
          <w:szCs w:val="24"/>
          <w:u w:val="none"/>
        </w:rPr>
        <w:t xml:space="preserve">O Relatório de Gestão Fiscal (RGF) foi entregue no prazo legal </w:t>
      </w:r>
      <w:r w:rsidRPr="0060134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>(</w:t>
      </w:r>
      <w:r w:rsidRPr="0060134A">
        <w:rPr>
          <w:rStyle w:val="Forte"/>
          <w:rFonts w:ascii="Arial" w:hAnsi="Arial" w:cs="Arial"/>
          <w:color w:val="000000" w:themeColor="text1"/>
          <w:sz w:val="24"/>
          <w:szCs w:val="24"/>
        </w:rPr>
        <w:t>Art. 54, § 1º, da Lei Complementar nº 101/2000)</w:t>
      </w:r>
      <w:r w:rsidRPr="0060134A"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? </w:t>
      </w:r>
    </w:p>
    <w:p w14:paraId="48D5BB0E" w14:textId="64F17408" w:rsidR="00B62813" w:rsidRDefault="00B62813" w:rsidP="006E391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631F7">
        <w:rPr>
          <w:rFonts w:ascii="Arial" w:hAnsi="Arial" w:cs="Arial"/>
          <w:sz w:val="24"/>
          <w:szCs w:val="24"/>
        </w:rPr>
        <w:t xml:space="preserve">(X) Sim </w:t>
      </w:r>
      <w:proofErr w:type="gramStart"/>
      <w:r w:rsidRPr="007631F7">
        <w:rPr>
          <w:rFonts w:ascii="Arial" w:hAnsi="Arial" w:cs="Arial"/>
          <w:sz w:val="24"/>
          <w:szCs w:val="24"/>
        </w:rPr>
        <w:t>(  )</w:t>
      </w:r>
      <w:proofErr w:type="gramEnd"/>
      <w:r w:rsidRPr="007631F7">
        <w:rPr>
          <w:rFonts w:ascii="Arial" w:hAnsi="Arial" w:cs="Arial"/>
          <w:sz w:val="24"/>
          <w:szCs w:val="24"/>
        </w:rPr>
        <w:t xml:space="preserve"> Não</w:t>
      </w:r>
    </w:p>
    <w:p w14:paraId="713C8C79" w14:textId="3B3A93AA" w:rsidR="00124C0D" w:rsidRDefault="0060134A" w:rsidP="00FF1A7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DOM dia 29/05</w:t>
      </w:r>
      <w:r w:rsidR="00DE0D8F">
        <w:rPr>
          <w:rFonts w:ascii="Arial" w:hAnsi="Arial" w:cs="Arial"/>
          <w:sz w:val="24"/>
          <w:szCs w:val="24"/>
        </w:rPr>
        <w:t>/2025</w:t>
      </w:r>
    </w:p>
    <w:p w14:paraId="22AE11DA" w14:textId="58400DAA" w:rsidR="00124C0D" w:rsidRPr="00975B44" w:rsidRDefault="00124C0D" w:rsidP="00124C0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975B44">
        <w:rPr>
          <w:rFonts w:ascii="Arial" w:hAnsi="Arial" w:cs="Arial"/>
          <w:b/>
          <w:sz w:val="24"/>
          <w:szCs w:val="24"/>
        </w:rPr>
        <w:t>Os resto</w:t>
      </w:r>
      <w:r w:rsidR="00F4413A" w:rsidRPr="00975B44">
        <w:rPr>
          <w:rFonts w:ascii="Arial" w:hAnsi="Arial" w:cs="Arial"/>
          <w:b/>
          <w:sz w:val="24"/>
          <w:szCs w:val="24"/>
        </w:rPr>
        <w:t>s a pagar o do exercício de 2024</w:t>
      </w:r>
      <w:r w:rsidRPr="00975B44">
        <w:rPr>
          <w:rFonts w:ascii="Arial" w:hAnsi="Arial" w:cs="Arial"/>
          <w:b/>
          <w:sz w:val="24"/>
          <w:szCs w:val="24"/>
        </w:rPr>
        <w:t xml:space="preserve"> f</w:t>
      </w:r>
      <w:r w:rsidR="00F4413A" w:rsidRPr="00975B44">
        <w:rPr>
          <w:rFonts w:ascii="Arial" w:hAnsi="Arial" w:cs="Arial"/>
          <w:b/>
          <w:sz w:val="24"/>
          <w:szCs w:val="24"/>
        </w:rPr>
        <w:t>oram pagos integralmente em 2025</w:t>
      </w:r>
      <w:r w:rsidRPr="00975B44">
        <w:rPr>
          <w:rFonts w:ascii="Arial" w:hAnsi="Arial" w:cs="Arial"/>
          <w:b/>
          <w:sz w:val="24"/>
          <w:szCs w:val="24"/>
        </w:rPr>
        <w:t>?</w:t>
      </w:r>
    </w:p>
    <w:p w14:paraId="3C4E12A9" w14:textId="5487C280" w:rsidR="00124C0D" w:rsidRPr="00124C0D" w:rsidRDefault="00F4413A" w:rsidP="00F261C9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 )</w:t>
      </w:r>
      <w:proofErr w:type="gramEnd"/>
      <w:r>
        <w:rPr>
          <w:rFonts w:ascii="Arial" w:hAnsi="Arial" w:cs="Arial"/>
          <w:sz w:val="24"/>
          <w:szCs w:val="24"/>
        </w:rPr>
        <w:t xml:space="preserve"> Sim (X</w:t>
      </w:r>
      <w:r w:rsidR="00124C0D" w:rsidRPr="00124C0D">
        <w:rPr>
          <w:rFonts w:ascii="Arial" w:hAnsi="Arial" w:cs="Arial"/>
          <w:sz w:val="24"/>
          <w:szCs w:val="24"/>
        </w:rPr>
        <w:t>) Não</w:t>
      </w:r>
    </w:p>
    <w:p w14:paraId="56AEB015" w14:textId="76679D0B" w:rsidR="00124C0D" w:rsidRPr="00D27462" w:rsidRDefault="00F4413A" w:rsidP="00124C0D">
      <w:pPr>
        <w:jc w:val="both"/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000000" w:themeColor="text1"/>
          <w:sz w:val="24"/>
          <w:szCs w:val="24"/>
          <w:u w:val="none"/>
        </w:rPr>
        <w:t xml:space="preserve">Obs.: Ver item 8. </w:t>
      </w:r>
    </w:p>
    <w:p w14:paraId="3AC28992" w14:textId="508D95E6" w:rsidR="00CA51AB" w:rsidRPr="00FB70AE" w:rsidRDefault="004D1B18" w:rsidP="00CA51A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FB70AE">
        <w:rPr>
          <w:rFonts w:ascii="Arial" w:hAnsi="Arial" w:cs="Arial"/>
          <w:b/>
          <w:sz w:val="24"/>
          <w:szCs w:val="24"/>
        </w:rPr>
        <w:t>Duodécimo</w:t>
      </w:r>
    </w:p>
    <w:p w14:paraId="13BCAC1A" w14:textId="028FB408" w:rsidR="004865A7" w:rsidRDefault="00FC4EF4" w:rsidP="00CA51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recursos foram devolvidos ao Município conforme tabela resumo abaixo:</w:t>
      </w:r>
    </w:p>
    <w:tbl>
      <w:tblPr>
        <w:tblW w:w="9923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418"/>
        <w:gridCol w:w="1701"/>
      </w:tblGrid>
      <w:tr w:rsidR="0096271D" w:rsidRPr="00FC4EF4" w14:paraId="10BCE808" w14:textId="77777777" w:rsidTr="0096271D">
        <w:trPr>
          <w:trHeight w:val="300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EC7B8" w14:textId="7777777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DEVOLUÇÃO DO DUODÉCIMO - 2024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0C2C6" w14:textId="7777777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CF31B" w14:textId="77777777" w:rsidR="00FC4EF4" w:rsidRPr="00FC4EF4" w:rsidRDefault="00FC4EF4" w:rsidP="00FC4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73018" w14:textId="77777777" w:rsidR="00FC4EF4" w:rsidRPr="00FC4EF4" w:rsidRDefault="00FC4EF4" w:rsidP="00FC4E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96271D" w:rsidRPr="00FC4EF4" w14:paraId="078F237D" w14:textId="77777777" w:rsidTr="00AB6046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E302E" w14:textId="5E369710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  <w:r w:rsidR="00AB6046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Data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B342C" w14:textId="00F86912" w:rsidR="00FC4EF4" w:rsidRPr="00FC4EF4" w:rsidRDefault="00FC4EF4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7D3F33" w14:textId="25DF421F" w:rsidR="00FC4EF4" w:rsidRPr="00FC4EF4" w:rsidRDefault="00FC4EF4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EE3862" w14:textId="6F4E31F4" w:rsidR="00FC4EF4" w:rsidRPr="00FC4EF4" w:rsidRDefault="00FC4EF4" w:rsidP="00FC4EF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5CB91" w14:textId="77777777" w:rsidR="00FC4EF4" w:rsidRPr="00FC4EF4" w:rsidRDefault="00FC4EF4" w:rsidP="00FC4E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Total</w:t>
            </w:r>
          </w:p>
        </w:tc>
      </w:tr>
      <w:tr w:rsidR="0096271D" w:rsidRPr="00FC4EF4" w14:paraId="414C4D34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13387" w14:textId="7777777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Duodécimo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326F99" w14:textId="4046E92E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F02B35" w14:textId="37DD4FB0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B655EF" w14:textId="54E387CB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0BAF2F" w14:textId="55124A16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96271D" w:rsidRPr="00FC4EF4" w14:paraId="6617060E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AA766" w14:textId="7777777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Imposto de Renda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34AFED" w14:textId="5E4149D4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4DCF98" w14:textId="0898855F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1D269" w14:textId="7B6C662B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91D7F8" w14:textId="39B107AF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96271D" w:rsidRPr="00FC4EF4" w14:paraId="54790A74" w14:textId="77777777" w:rsidTr="00AB6046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0336F" w14:textId="7777777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Rendimento de aplicação financeira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1F5D3" w14:textId="19ED2078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D08AF3" w14:textId="46432B9E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6F6A4F" w14:textId="09BA2C53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E5754" w14:textId="5780962C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96271D" w:rsidRPr="00FC4EF4" w14:paraId="6A2D1247" w14:textId="77777777" w:rsidTr="00AB6046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2F548" w14:textId="7777777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C4EF4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  <w:t>Total por data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8AFA3" w14:textId="0001832F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D6C9F3" w14:textId="5397C230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E1891" w14:textId="39036DCA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1295F" w14:textId="7B0DE867" w:rsidR="00FC4EF4" w:rsidRPr="00FC4EF4" w:rsidRDefault="00FC4EF4" w:rsidP="00FC4E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</w:tr>
    </w:tbl>
    <w:p w14:paraId="34DBEAF6" w14:textId="396EE95B" w:rsidR="0096271D" w:rsidRDefault="0096271D" w:rsidP="00CA51AB">
      <w:pPr>
        <w:jc w:val="both"/>
        <w:rPr>
          <w:rFonts w:ascii="Arial" w:hAnsi="Arial" w:cs="Arial"/>
          <w:sz w:val="24"/>
          <w:szCs w:val="24"/>
        </w:rPr>
      </w:pPr>
    </w:p>
    <w:p w14:paraId="04DE49B4" w14:textId="75EF6436" w:rsidR="00822E31" w:rsidRDefault="00AB6046" w:rsidP="00CA51A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h</w:t>
      </w:r>
      <w:r w:rsidR="00975B44">
        <w:rPr>
          <w:rFonts w:ascii="Arial" w:hAnsi="Arial" w:cs="Arial"/>
          <w:sz w:val="24"/>
          <w:szCs w:val="24"/>
        </w:rPr>
        <w:t>ouve devolução do duodécimo no 2</w:t>
      </w:r>
      <w:r>
        <w:rPr>
          <w:rFonts w:ascii="Arial" w:hAnsi="Arial" w:cs="Arial"/>
          <w:sz w:val="24"/>
          <w:szCs w:val="24"/>
        </w:rPr>
        <w:t>º bimestre de 2025, no que se refere aos recursos do exercício de 2025.</w:t>
      </w:r>
    </w:p>
    <w:p w14:paraId="2B475737" w14:textId="14FFED6D" w:rsidR="00832B79" w:rsidRDefault="00832B79" w:rsidP="004119ED">
      <w:pPr>
        <w:jc w:val="both"/>
        <w:rPr>
          <w:rFonts w:ascii="Arial" w:hAnsi="Arial" w:cs="Arial"/>
          <w:sz w:val="24"/>
          <w:szCs w:val="24"/>
        </w:rPr>
      </w:pPr>
    </w:p>
    <w:p w14:paraId="49EFD065" w14:textId="14040DCE" w:rsidR="00FC6EA8" w:rsidRPr="002F507D" w:rsidRDefault="00A929FD" w:rsidP="00FC6EA8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5C1FD4">
        <w:rPr>
          <w:rFonts w:ascii="Arial" w:hAnsi="Arial" w:cs="Arial"/>
          <w:b/>
          <w:sz w:val="24"/>
          <w:szCs w:val="24"/>
        </w:rPr>
        <w:t>Posição de entrega de documentos AUDESP</w:t>
      </w:r>
    </w:p>
    <w:p w14:paraId="7A92435E" w14:textId="77777777" w:rsidR="00FC6EA8" w:rsidRPr="002F507D" w:rsidRDefault="00FC6EA8" w:rsidP="00FC6EA8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989E400" w14:textId="26B4EFCE" w:rsidR="00536FD7" w:rsidRDefault="00FC6EA8" w:rsidP="00536FD7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F507D">
        <w:rPr>
          <w:rFonts w:ascii="Arial" w:hAnsi="Arial" w:cs="Arial"/>
          <w:b/>
          <w:sz w:val="24"/>
          <w:szCs w:val="24"/>
        </w:rPr>
        <w:t>ADESP FASE III – Atos de Pessoal</w:t>
      </w:r>
    </w:p>
    <w:p w14:paraId="066073A0" w14:textId="0BC486A0" w:rsidR="00536FD7" w:rsidRPr="00536FD7" w:rsidRDefault="00B76E5E" w:rsidP="00536FD7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lastRenderedPageBreak/>
        <w:drawing>
          <wp:inline distT="0" distB="0" distL="0" distR="0" wp14:anchorId="0D6D69C4" wp14:editId="2B760E2B">
            <wp:extent cx="5400040" cy="289814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778CF" w14:textId="39F27318" w:rsidR="00FC6EA8" w:rsidRDefault="00B76E5E" w:rsidP="00FC6EA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f</w:t>
      </w:r>
      <w:r w:rsidR="00816CDF">
        <w:rPr>
          <w:rFonts w:ascii="Arial" w:hAnsi="Arial" w:cs="Arial"/>
          <w:sz w:val="24"/>
          <w:szCs w:val="24"/>
        </w:rPr>
        <w:t>oram notados</w:t>
      </w:r>
      <w:r w:rsidR="001314ED">
        <w:rPr>
          <w:rFonts w:ascii="Arial" w:hAnsi="Arial" w:cs="Arial"/>
          <w:sz w:val="24"/>
          <w:szCs w:val="24"/>
        </w:rPr>
        <w:t xml:space="preserve"> atraso</w:t>
      </w:r>
      <w:r w:rsidR="00816CD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ou pendencias de entregas</w:t>
      </w:r>
      <w:r w:rsidR="00816CDF">
        <w:rPr>
          <w:rFonts w:ascii="Arial" w:hAnsi="Arial" w:cs="Arial"/>
          <w:sz w:val="24"/>
          <w:szCs w:val="24"/>
        </w:rPr>
        <w:t xml:space="preserve"> </w:t>
      </w:r>
      <w:r w:rsidR="000B0B1A">
        <w:rPr>
          <w:rFonts w:ascii="Arial" w:hAnsi="Arial" w:cs="Arial"/>
          <w:sz w:val="24"/>
          <w:szCs w:val="24"/>
        </w:rPr>
        <w:t>n</w:t>
      </w:r>
      <w:r w:rsidR="00816CDF">
        <w:rPr>
          <w:rFonts w:ascii="Arial" w:hAnsi="Arial" w:cs="Arial"/>
          <w:sz w:val="24"/>
          <w:szCs w:val="24"/>
        </w:rPr>
        <w:t>o período de 01/01/2025 a 30/06</w:t>
      </w:r>
      <w:r w:rsidR="00FC6EA8">
        <w:rPr>
          <w:rFonts w:ascii="Arial" w:hAnsi="Arial" w:cs="Arial"/>
          <w:sz w:val="24"/>
          <w:szCs w:val="24"/>
        </w:rPr>
        <w:t>/2</w:t>
      </w:r>
      <w:r w:rsidR="00816CDF">
        <w:rPr>
          <w:rFonts w:ascii="Arial" w:hAnsi="Arial" w:cs="Arial"/>
          <w:sz w:val="24"/>
          <w:szCs w:val="24"/>
        </w:rPr>
        <w:t>025 em consulta ao sistema em 08/07</w:t>
      </w:r>
      <w:r w:rsidR="00FC6EA8">
        <w:rPr>
          <w:rFonts w:ascii="Arial" w:hAnsi="Arial" w:cs="Arial"/>
          <w:sz w:val="24"/>
          <w:szCs w:val="24"/>
        </w:rPr>
        <w:t>/2025.</w:t>
      </w:r>
    </w:p>
    <w:p w14:paraId="3AA71E87" w14:textId="77777777" w:rsidR="00F518C2" w:rsidRDefault="00F518C2" w:rsidP="00FC6EA8">
      <w:pPr>
        <w:jc w:val="both"/>
        <w:rPr>
          <w:rFonts w:ascii="Arial" w:hAnsi="Arial" w:cs="Arial"/>
          <w:sz w:val="24"/>
          <w:szCs w:val="24"/>
        </w:rPr>
      </w:pPr>
    </w:p>
    <w:p w14:paraId="1CEA7AE1" w14:textId="76A268D7" w:rsidR="003B08A6" w:rsidRPr="00240A34" w:rsidRDefault="003B08A6" w:rsidP="003B08A6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240A34">
        <w:rPr>
          <w:rFonts w:ascii="Arial" w:hAnsi="Arial" w:cs="Arial"/>
          <w:b/>
          <w:sz w:val="24"/>
          <w:szCs w:val="24"/>
        </w:rPr>
        <w:t>AUDESP – CONTABILIDADE, PLANEJAMENTO E CONTAS ANUAIS</w:t>
      </w:r>
    </w:p>
    <w:p w14:paraId="4953BB25" w14:textId="382FA85F" w:rsidR="00240A34" w:rsidRDefault="003C1780" w:rsidP="003B08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Não foram notados </w:t>
      </w:r>
      <w:r w:rsidR="00E229CB">
        <w:rPr>
          <w:rFonts w:ascii="Arial" w:hAnsi="Arial" w:cs="Arial"/>
          <w:sz w:val="24"/>
          <w:szCs w:val="24"/>
        </w:rPr>
        <w:t>pendência</w:t>
      </w:r>
      <w:r>
        <w:rPr>
          <w:rFonts w:ascii="Arial" w:hAnsi="Arial" w:cs="Arial"/>
          <w:sz w:val="24"/>
          <w:szCs w:val="24"/>
        </w:rPr>
        <w:t xml:space="preserve"> de entregas p</w:t>
      </w:r>
      <w:r w:rsidR="0048156F">
        <w:rPr>
          <w:rFonts w:ascii="Arial" w:hAnsi="Arial" w:cs="Arial"/>
          <w:sz w:val="24"/>
          <w:szCs w:val="24"/>
        </w:rPr>
        <w:t>ara</w:t>
      </w:r>
      <w:r w:rsidR="00E229CB">
        <w:rPr>
          <w:rFonts w:ascii="Arial" w:hAnsi="Arial" w:cs="Arial"/>
          <w:sz w:val="24"/>
          <w:szCs w:val="24"/>
        </w:rPr>
        <w:t xml:space="preserve"> o período de 01/01/2025 a 30/06</w:t>
      </w:r>
      <w:r>
        <w:rPr>
          <w:rFonts w:ascii="Arial" w:hAnsi="Arial" w:cs="Arial"/>
          <w:sz w:val="24"/>
          <w:szCs w:val="24"/>
        </w:rPr>
        <w:t>/2</w:t>
      </w:r>
      <w:r w:rsidR="00E229CB">
        <w:rPr>
          <w:rFonts w:ascii="Arial" w:hAnsi="Arial" w:cs="Arial"/>
          <w:sz w:val="24"/>
          <w:szCs w:val="24"/>
        </w:rPr>
        <w:t>025 em consulta ao sistema em 08/07</w:t>
      </w:r>
      <w:r>
        <w:rPr>
          <w:rFonts w:ascii="Arial" w:hAnsi="Arial" w:cs="Arial"/>
          <w:sz w:val="24"/>
          <w:szCs w:val="24"/>
        </w:rPr>
        <w:t>/2025.</w:t>
      </w:r>
      <w:r w:rsidR="00240A34">
        <w:rPr>
          <w:rFonts w:ascii="Arial" w:hAnsi="Arial" w:cs="Arial"/>
          <w:sz w:val="24"/>
          <w:szCs w:val="24"/>
        </w:rPr>
        <w:t xml:space="preserve"> </w:t>
      </w:r>
    </w:p>
    <w:p w14:paraId="3EE95F27" w14:textId="05F7130A" w:rsidR="00FC6EA8" w:rsidRPr="00FC6EA8" w:rsidRDefault="00240A34" w:rsidP="00FC6EA8">
      <w:pPr>
        <w:jc w:val="both"/>
        <w:rPr>
          <w:rFonts w:ascii="Arial" w:hAnsi="Arial" w:cs="Arial"/>
          <w:sz w:val="24"/>
          <w:szCs w:val="24"/>
        </w:rPr>
      </w:pPr>
      <w:r w:rsidRPr="00240A34">
        <w:rPr>
          <w:rFonts w:ascii="Arial" w:hAnsi="Arial" w:cs="Arial"/>
          <w:sz w:val="24"/>
          <w:szCs w:val="24"/>
        </w:rPr>
        <w:t>Concessão de Reajuste de Agentes Políticos</w:t>
      </w:r>
      <w:r>
        <w:rPr>
          <w:rFonts w:ascii="Arial" w:hAnsi="Arial" w:cs="Arial"/>
          <w:sz w:val="24"/>
          <w:szCs w:val="24"/>
        </w:rPr>
        <w:t xml:space="preserve"> que deveria ter sido entregue em 31/03/2025</w:t>
      </w:r>
      <w:r w:rsidR="00E229CB">
        <w:rPr>
          <w:rFonts w:ascii="Arial" w:hAnsi="Arial" w:cs="Arial"/>
          <w:sz w:val="24"/>
          <w:szCs w:val="24"/>
        </w:rPr>
        <w:t xml:space="preserve"> foi entregue em 20/05/2025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64C632DE" w14:textId="4F9CEA34" w:rsidR="00983C5D" w:rsidRPr="00835E91" w:rsidRDefault="00983C5D" w:rsidP="00983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835E91">
        <w:rPr>
          <w:rFonts w:ascii="Arial" w:hAnsi="Arial" w:cs="Arial"/>
          <w:b/>
          <w:sz w:val="24"/>
          <w:szCs w:val="24"/>
        </w:rPr>
        <w:t>Execução Orçamentária</w:t>
      </w: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110"/>
        <w:gridCol w:w="4024"/>
      </w:tblGrid>
      <w:tr w:rsidR="00D977AB" w:rsidRPr="002B57D5" w14:paraId="4862A21B" w14:textId="77777777" w:rsidTr="00E20960">
        <w:tc>
          <w:tcPr>
            <w:tcW w:w="4110" w:type="dxa"/>
          </w:tcPr>
          <w:p w14:paraId="3528FC40" w14:textId="1BB72C35" w:rsidR="00D977AB" w:rsidRPr="002B57D5" w:rsidRDefault="00D977AB" w:rsidP="00E209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57D5">
              <w:rPr>
                <w:rFonts w:ascii="Arial" w:hAnsi="Arial" w:cs="Arial"/>
                <w:sz w:val="20"/>
                <w:szCs w:val="20"/>
              </w:rPr>
              <w:t>Transferência tota</w:t>
            </w:r>
            <w:r w:rsidR="00633181">
              <w:rPr>
                <w:rFonts w:ascii="Arial" w:hAnsi="Arial" w:cs="Arial"/>
                <w:sz w:val="20"/>
                <w:szCs w:val="20"/>
              </w:rPr>
              <w:t>l da Prefeitura no exercício 2</w:t>
            </w:r>
            <w:r>
              <w:rPr>
                <w:rFonts w:ascii="Arial" w:hAnsi="Arial" w:cs="Arial"/>
                <w:sz w:val="20"/>
                <w:szCs w:val="20"/>
              </w:rPr>
              <w:t>º bimestre 2025</w:t>
            </w:r>
          </w:p>
        </w:tc>
        <w:tc>
          <w:tcPr>
            <w:tcW w:w="4024" w:type="dxa"/>
          </w:tcPr>
          <w:p w14:paraId="0061F0E1" w14:textId="279EF67D" w:rsidR="00D977AB" w:rsidRPr="002B57D5" w:rsidRDefault="00D977AB" w:rsidP="00E209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C12073">
              <w:rPr>
                <w:rFonts w:ascii="Arial" w:hAnsi="Arial" w:cs="Arial"/>
                <w:sz w:val="20"/>
                <w:szCs w:val="20"/>
              </w:rPr>
              <w:t>715.999,98</w:t>
            </w:r>
          </w:p>
        </w:tc>
      </w:tr>
    </w:tbl>
    <w:p w14:paraId="2FAF55AC" w14:textId="7CCE528D" w:rsidR="00D977AB" w:rsidRDefault="00D977AB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37FDE5A9" w14:textId="62AF217D" w:rsidR="0043786E" w:rsidRDefault="00C12073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73A494A5" wp14:editId="592F3489">
            <wp:extent cx="5400040" cy="148907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8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3A767" w14:textId="0DAB1B95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784DE357" w14:textId="302C7B34" w:rsidR="0043786E" w:rsidRDefault="0043786E" w:rsidP="0099765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Nota-se </w:t>
      </w:r>
      <w:r w:rsidR="00AF0D14">
        <w:rPr>
          <w:rFonts w:ascii="Arial" w:hAnsi="Arial" w:cs="Arial"/>
          <w:sz w:val="24"/>
          <w:szCs w:val="24"/>
        </w:rPr>
        <w:t>déficit</w:t>
      </w:r>
      <w:r>
        <w:rPr>
          <w:rFonts w:ascii="Arial" w:hAnsi="Arial" w:cs="Arial"/>
          <w:sz w:val="24"/>
          <w:szCs w:val="24"/>
        </w:rPr>
        <w:t xml:space="preserve"> orçamentário em relação a despenha empenhada</w:t>
      </w:r>
      <w:r w:rsidR="00AF0D14">
        <w:rPr>
          <w:rFonts w:ascii="Arial" w:hAnsi="Arial" w:cs="Arial"/>
          <w:sz w:val="24"/>
          <w:szCs w:val="24"/>
        </w:rPr>
        <w:t xml:space="preserve"> de R$ 18.150,94 que corresponde a 4,5% do total repassado à Câmara até o final do 2º bimestre</w:t>
      </w:r>
      <w:r>
        <w:rPr>
          <w:rFonts w:ascii="Arial" w:hAnsi="Arial" w:cs="Arial"/>
          <w:sz w:val="24"/>
          <w:szCs w:val="24"/>
        </w:rPr>
        <w:t xml:space="preserve">, </w:t>
      </w:r>
      <w:r w:rsidR="0099765A">
        <w:rPr>
          <w:rFonts w:ascii="Arial" w:hAnsi="Arial" w:cs="Arial"/>
          <w:sz w:val="24"/>
          <w:szCs w:val="24"/>
        </w:rPr>
        <w:t xml:space="preserve">em relação à </w:t>
      </w:r>
      <w:r>
        <w:rPr>
          <w:rFonts w:ascii="Arial" w:hAnsi="Arial" w:cs="Arial"/>
          <w:sz w:val="24"/>
          <w:szCs w:val="24"/>
        </w:rPr>
        <w:t>liquidada</w:t>
      </w:r>
      <w:r w:rsidR="0099765A">
        <w:rPr>
          <w:rFonts w:ascii="Arial" w:hAnsi="Arial" w:cs="Arial"/>
          <w:sz w:val="24"/>
          <w:szCs w:val="24"/>
        </w:rPr>
        <w:t xml:space="preserve"> nota-se equilíbrio fiscal</w:t>
      </w:r>
      <w:r>
        <w:rPr>
          <w:rFonts w:ascii="Arial" w:hAnsi="Arial" w:cs="Arial"/>
          <w:sz w:val="24"/>
          <w:szCs w:val="24"/>
        </w:rPr>
        <w:t xml:space="preserve"> e </w:t>
      </w:r>
      <w:r w:rsidR="00120662">
        <w:rPr>
          <w:rFonts w:ascii="Arial" w:hAnsi="Arial" w:cs="Arial"/>
          <w:sz w:val="24"/>
          <w:szCs w:val="24"/>
        </w:rPr>
        <w:t xml:space="preserve">superávit de R$ 18.732,76 em relação a </w:t>
      </w:r>
      <w:r>
        <w:rPr>
          <w:rFonts w:ascii="Arial" w:hAnsi="Arial" w:cs="Arial"/>
          <w:sz w:val="24"/>
          <w:szCs w:val="24"/>
        </w:rPr>
        <w:t>paga, segue tabela resumo.</w:t>
      </w:r>
    </w:p>
    <w:p w14:paraId="7DB5F3E1" w14:textId="485A066F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43786E" w14:paraId="0B2C5501" w14:textId="77777777" w:rsidTr="0043786E">
        <w:tc>
          <w:tcPr>
            <w:tcW w:w="2123" w:type="dxa"/>
          </w:tcPr>
          <w:p w14:paraId="6AC54AEB" w14:textId="0CC4CC2A" w:rsidR="0043786E" w:rsidRDefault="00835E91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43786E">
              <w:rPr>
                <w:rFonts w:ascii="Arial" w:hAnsi="Arial" w:cs="Arial"/>
                <w:sz w:val="24"/>
                <w:szCs w:val="24"/>
              </w:rPr>
              <w:t>º bimestre 2025</w:t>
            </w:r>
          </w:p>
        </w:tc>
        <w:tc>
          <w:tcPr>
            <w:tcW w:w="2123" w:type="dxa"/>
          </w:tcPr>
          <w:p w14:paraId="2DD7FC94" w14:textId="6C179B08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Empenhado</w:t>
            </w:r>
          </w:p>
        </w:tc>
        <w:tc>
          <w:tcPr>
            <w:tcW w:w="2124" w:type="dxa"/>
          </w:tcPr>
          <w:p w14:paraId="5201801F" w14:textId="3BEA6212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Liquidado</w:t>
            </w:r>
          </w:p>
        </w:tc>
        <w:tc>
          <w:tcPr>
            <w:tcW w:w="2124" w:type="dxa"/>
          </w:tcPr>
          <w:p w14:paraId="1E9D149C" w14:textId="5EB4368E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Pago</w:t>
            </w:r>
          </w:p>
        </w:tc>
      </w:tr>
      <w:tr w:rsidR="0043786E" w14:paraId="75327E1C" w14:textId="77777777" w:rsidTr="0043786E">
        <w:tc>
          <w:tcPr>
            <w:tcW w:w="2123" w:type="dxa"/>
          </w:tcPr>
          <w:p w14:paraId="3EC5C0E9" w14:textId="6F471BAB" w:rsidR="0043786E" w:rsidRDefault="0043786E" w:rsidP="0043786E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Superávit</w:t>
            </w:r>
            <w:r w:rsidR="00120662">
              <w:rPr>
                <w:rFonts w:ascii="Arial" w:hAnsi="Arial" w:cs="Arial"/>
                <w:sz w:val="24"/>
                <w:szCs w:val="24"/>
              </w:rPr>
              <w:t>/déficit</w:t>
            </w:r>
            <w:r>
              <w:rPr>
                <w:rFonts w:ascii="Arial" w:hAnsi="Arial" w:cs="Arial"/>
                <w:sz w:val="24"/>
                <w:szCs w:val="24"/>
              </w:rPr>
              <w:t xml:space="preserve"> Orçamentário</w:t>
            </w:r>
          </w:p>
        </w:tc>
        <w:tc>
          <w:tcPr>
            <w:tcW w:w="2123" w:type="dxa"/>
          </w:tcPr>
          <w:p w14:paraId="4386714D" w14:textId="6EE049BA" w:rsidR="0043786E" w:rsidRDefault="0043786E" w:rsidP="00C12073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C12073">
              <w:rPr>
                <w:rFonts w:ascii="Arial" w:hAnsi="Arial" w:cs="Arial"/>
                <w:sz w:val="24"/>
                <w:szCs w:val="24"/>
              </w:rPr>
              <w:t>79.000,00</w:t>
            </w:r>
          </w:p>
        </w:tc>
        <w:tc>
          <w:tcPr>
            <w:tcW w:w="2124" w:type="dxa"/>
          </w:tcPr>
          <w:p w14:paraId="17B57BD4" w14:textId="12AA1BC5" w:rsidR="0043786E" w:rsidRDefault="00D11D46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835E91">
              <w:rPr>
                <w:rFonts w:ascii="Arial" w:hAnsi="Arial" w:cs="Arial"/>
                <w:sz w:val="24"/>
                <w:szCs w:val="24"/>
              </w:rPr>
              <w:t>98.749,61</w:t>
            </w:r>
          </w:p>
        </w:tc>
        <w:tc>
          <w:tcPr>
            <w:tcW w:w="2124" w:type="dxa"/>
          </w:tcPr>
          <w:p w14:paraId="285C3A3A" w14:textId="7FA8E127" w:rsidR="0043786E" w:rsidRDefault="00D11D46" w:rsidP="00120662">
            <w:pPr>
              <w:pStyle w:val="PargrafodaLista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R$ </w:t>
            </w:r>
            <w:r w:rsidR="00FA38BB">
              <w:rPr>
                <w:rFonts w:ascii="Arial" w:hAnsi="Arial" w:cs="Arial"/>
                <w:sz w:val="24"/>
                <w:szCs w:val="24"/>
              </w:rPr>
              <w:t>112.858,56</w:t>
            </w:r>
          </w:p>
        </w:tc>
      </w:tr>
    </w:tbl>
    <w:p w14:paraId="40B5A85E" w14:textId="77777777" w:rsidR="0043786E" w:rsidRDefault="0043786E" w:rsidP="0043786E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28D1CE78" w14:textId="71E966A2" w:rsidR="0043786E" w:rsidRDefault="0043786E" w:rsidP="00983C5D">
      <w:pPr>
        <w:pStyle w:val="PargrafodaLista"/>
        <w:rPr>
          <w:rFonts w:ascii="Arial" w:hAnsi="Arial" w:cs="Arial"/>
          <w:sz w:val="24"/>
          <w:szCs w:val="24"/>
        </w:rPr>
      </w:pPr>
    </w:p>
    <w:p w14:paraId="4AF69644" w14:textId="77777777" w:rsidR="00D977AB" w:rsidRPr="00983C5D" w:rsidRDefault="00D977AB" w:rsidP="00983C5D">
      <w:pPr>
        <w:pStyle w:val="PargrafodaLista"/>
        <w:rPr>
          <w:rFonts w:ascii="Arial" w:hAnsi="Arial" w:cs="Arial"/>
          <w:sz w:val="24"/>
          <w:szCs w:val="24"/>
        </w:rPr>
      </w:pPr>
    </w:p>
    <w:p w14:paraId="4D978202" w14:textId="37DD36EE" w:rsidR="00983C5D" w:rsidRPr="001F6BC4" w:rsidRDefault="00983C5D" w:rsidP="00983C5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F6BC4">
        <w:rPr>
          <w:rFonts w:ascii="Arial" w:hAnsi="Arial" w:cs="Arial"/>
          <w:b/>
          <w:sz w:val="24"/>
          <w:szCs w:val="24"/>
        </w:rPr>
        <w:t xml:space="preserve">Material de Consumo </w:t>
      </w:r>
    </w:p>
    <w:p w14:paraId="25D8216A" w14:textId="71611D46" w:rsidR="00983C5D" w:rsidRDefault="00983C5D" w:rsidP="00983C5D">
      <w:pPr>
        <w:pStyle w:val="PargrafodaLista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961"/>
        <w:gridCol w:w="1436"/>
        <w:gridCol w:w="1418"/>
        <w:gridCol w:w="1411"/>
        <w:gridCol w:w="1424"/>
        <w:gridCol w:w="1417"/>
      </w:tblGrid>
      <w:tr w:rsidR="003753C1" w14:paraId="39D1CF0B" w14:textId="77777777" w:rsidTr="001378D8">
        <w:tc>
          <w:tcPr>
            <w:tcW w:w="1961" w:type="dxa"/>
          </w:tcPr>
          <w:p w14:paraId="08EB4076" w14:textId="785BDCB5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Natureza da Despesa</w:t>
            </w:r>
          </w:p>
        </w:tc>
        <w:tc>
          <w:tcPr>
            <w:tcW w:w="1436" w:type="dxa"/>
          </w:tcPr>
          <w:p w14:paraId="4414AB1C" w14:textId="5D90D5AD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Previsto</w:t>
            </w:r>
          </w:p>
        </w:tc>
        <w:tc>
          <w:tcPr>
            <w:tcW w:w="1418" w:type="dxa"/>
          </w:tcPr>
          <w:p w14:paraId="67F52C82" w14:textId="78A32C46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Empenhado</w:t>
            </w:r>
          </w:p>
        </w:tc>
        <w:tc>
          <w:tcPr>
            <w:tcW w:w="1411" w:type="dxa"/>
          </w:tcPr>
          <w:p w14:paraId="02834D40" w14:textId="2209D017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Liquidado</w:t>
            </w:r>
          </w:p>
        </w:tc>
        <w:tc>
          <w:tcPr>
            <w:tcW w:w="1424" w:type="dxa"/>
          </w:tcPr>
          <w:p w14:paraId="68326492" w14:textId="6B034966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Pago</w:t>
            </w:r>
          </w:p>
        </w:tc>
        <w:tc>
          <w:tcPr>
            <w:tcW w:w="1417" w:type="dxa"/>
          </w:tcPr>
          <w:p w14:paraId="43B9612D" w14:textId="61843532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Saldo</w:t>
            </w:r>
          </w:p>
        </w:tc>
      </w:tr>
      <w:tr w:rsidR="003753C1" w14:paraId="630C241D" w14:textId="77777777" w:rsidTr="001378D8">
        <w:tc>
          <w:tcPr>
            <w:tcW w:w="1961" w:type="dxa"/>
          </w:tcPr>
          <w:p w14:paraId="4100AEB7" w14:textId="5F63F05B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kern w:val="0"/>
                <w:sz w:val="20"/>
                <w:szCs w:val="20"/>
              </w:rPr>
              <w:t>3.3.90.30.00.00.00</w:t>
            </w:r>
          </w:p>
        </w:tc>
        <w:tc>
          <w:tcPr>
            <w:tcW w:w="1436" w:type="dxa"/>
          </w:tcPr>
          <w:p w14:paraId="523B7487" w14:textId="77735DB4" w:rsidR="003753C1" w:rsidRPr="003753C1" w:rsidRDefault="003753C1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53C1">
              <w:rPr>
                <w:rFonts w:ascii="Arial" w:hAnsi="Arial" w:cs="Arial"/>
                <w:sz w:val="20"/>
                <w:szCs w:val="20"/>
              </w:rPr>
              <w:t>R$ 31</w:t>
            </w:r>
            <w:r>
              <w:rPr>
                <w:rFonts w:ascii="Arial" w:hAnsi="Arial" w:cs="Arial"/>
                <w:sz w:val="20"/>
                <w:szCs w:val="20"/>
              </w:rPr>
              <w:t>.900,00</w:t>
            </w:r>
          </w:p>
        </w:tc>
        <w:tc>
          <w:tcPr>
            <w:tcW w:w="1418" w:type="dxa"/>
          </w:tcPr>
          <w:p w14:paraId="4DF234E9" w14:textId="2B5B50C0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R$ 16.414,90</w:t>
            </w:r>
          </w:p>
        </w:tc>
        <w:tc>
          <w:tcPr>
            <w:tcW w:w="1411" w:type="dxa"/>
          </w:tcPr>
          <w:p w14:paraId="1C36D35E" w14:textId="1E7C0553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R$ 5.116,35</w:t>
            </w:r>
          </w:p>
        </w:tc>
        <w:tc>
          <w:tcPr>
            <w:tcW w:w="1424" w:type="dxa"/>
          </w:tcPr>
          <w:p w14:paraId="401CC4C5" w14:textId="11C2929C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R$ 5.116,35</w:t>
            </w:r>
          </w:p>
        </w:tc>
        <w:tc>
          <w:tcPr>
            <w:tcW w:w="1417" w:type="dxa"/>
          </w:tcPr>
          <w:p w14:paraId="5FE4AEA0" w14:textId="2B1D67D6" w:rsidR="003753C1" w:rsidRPr="003753C1" w:rsidRDefault="001378D8" w:rsidP="00C70B78">
            <w:pPr>
              <w:pStyle w:val="Pargrafoda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R$ 15.485,10</w:t>
            </w:r>
          </w:p>
        </w:tc>
      </w:tr>
    </w:tbl>
    <w:p w14:paraId="35ACEEA8" w14:textId="665C4D86" w:rsidR="00C70B78" w:rsidRDefault="00C70B78" w:rsidP="00C70B78">
      <w:pPr>
        <w:pStyle w:val="PargrafodaLista"/>
        <w:ind w:left="0"/>
        <w:rPr>
          <w:rFonts w:ascii="Arial" w:hAnsi="Arial" w:cs="Arial"/>
          <w:sz w:val="24"/>
          <w:szCs w:val="24"/>
        </w:rPr>
      </w:pPr>
    </w:p>
    <w:p w14:paraId="6559FF33" w14:textId="6C0DE0D0" w:rsidR="00A04BFF" w:rsidRPr="003753C1" w:rsidRDefault="003753C1" w:rsidP="006B1B46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ab/>
      </w:r>
      <w:r w:rsidRPr="003753C1">
        <w:rPr>
          <w:rFonts w:ascii="Arial" w:hAnsi="Arial" w:cs="Arial"/>
          <w:sz w:val="24"/>
          <w:szCs w:val="24"/>
        </w:rPr>
        <w:t xml:space="preserve">Com base nos registros </w:t>
      </w:r>
      <w:r>
        <w:rPr>
          <w:rFonts w:ascii="Arial" w:hAnsi="Arial" w:cs="Arial"/>
          <w:sz w:val="24"/>
          <w:szCs w:val="24"/>
        </w:rPr>
        <w:t>oficiais desta Casa Legislativa e em entrevista a servidores, notou-se que não a registro de controles para consumo de material de almoxarifado e nem foi estabelecido método de baixa contábil para material de consumo.</w:t>
      </w:r>
      <w:r w:rsidR="00B837F7">
        <w:rPr>
          <w:rFonts w:ascii="Arial" w:hAnsi="Arial" w:cs="Arial"/>
          <w:sz w:val="24"/>
          <w:szCs w:val="24"/>
        </w:rPr>
        <w:t xml:space="preserve"> Sobr</w:t>
      </w:r>
      <w:r w:rsidR="00406C51">
        <w:rPr>
          <w:rFonts w:ascii="Arial" w:hAnsi="Arial" w:cs="Arial"/>
          <w:sz w:val="24"/>
          <w:szCs w:val="24"/>
        </w:rPr>
        <w:t>e o assunto, recomendamos à Administração</w:t>
      </w:r>
      <w:r w:rsidR="006B1B46">
        <w:rPr>
          <w:rFonts w:ascii="Arial" w:hAnsi="Arial" w:cs="Arial"/>
          <w:sz w:val="24"/>
          <w:szCs w:val="24"/>
        </w:rPr>
        <w:t xml:space="preserve"> que</w:t>
      </w:r>
      <w:r w:rsidR="00B837F7">
        <w:rPr>
          <w:rFonts w:ascii="Arial" w:hAnsi="Arial" w:cs="Arial"/>
          <w:sz w:val="24"/>
          <w:szCs w:val="24"/>
        </w:rPr>
        <w:t xml:space="preserve"> </w:t>
      </w:r>
      <w:r w:rsidR="00406C51">
        <w:rPr>
          <w:rFonts w:ascii="Arial" w:hAnsi="Arial" w:cs="Arial"/>
          <w:sz w:val="24"/>
          <w:szCs w:val="24"/>
        </w:rPr>
        <w:t>adote métodos de controle de consumo de almoxarifado, alimentos e demais materiais de consumo utilizados pelo Órgão</w:t>
      </w:r>
      <w:r w:rsidR="00B837F7">
        <w:rPr>
          <w:rFonts w:ascii="Arial" w:hAnsi="Arial" w:cs="Arial"/>
          <w:sz w:val="24"/>
          <w:szCs w:val="24"/>
        </w:rPr>
        <w:t>.</w:t>
      </w:r>
      <w:r w:rsidR="00A04BFF">
        <w:rPr>
          <w:rFonts w:ascii="Arial" w:hAnsi="Arial" w:cs="Arial"/>
          <w:sz w:val="24"/>
          <w:szCs w:val="24"/>
        </w:rPr>
        <w:t xml:space="preserve"> </w:t>
      </w:r>
    </w:p>
    <w:p w14:paraId="76BAA537" w14:textId="77777777" w:rsidR="00C70B78" w:rsidRPr="00983C5D" w:rsidRDefault="00C70B78" w:rsidP="00983C5D">
      <w:pPr>
        <w:pStyle w:val="PargrafodaLista"/>
        <w:rPr>
          <w:rFonts w:ascii="Arial" w:hAnsi="Arial" w:cs="Arial"/>
          <w:sz w:val="24"/>
          <w:szCs w:val="24"/>
        </w:rPr>
      </w:pPr>
    </w:p>
    <w:p w14:paraId="1F6A610C" w14:textId="4DC8E573" w:rsidR="002475C4" w:rsidRPr="0008486E" w:rsidRDefault="00A04BFF" w:rsidP="002475C4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8486E">
        <w:rPr>
          <w:rFonts w:ascii="Arial" w:hAnsi="Arial" w:cs="Arial"/>
          <w:b/>
          <w:sz w:val="24"/>
          <w:szCs w:val="24"/>
        </w:rPr>
        <w:t>Patrimônio</w:t>
      </w:r>
    </w:p>
    <w:p w14:paraId="6F27B444" w14:textId="77777777" w:rsidR="000A2970" w:rsidRDefault="000A2970" w:rsidP="000A2970">
      <w:pPr>
        <w:pStyle w:val="Default"/>
      </w:pPr>
    </w:p>
    <w:p w14:paraId="2F175D19" w14:textId="67649718" w:rsidR="002475C4" w:rsidRPr="000A2970" w:rsidRDefault="000A2970" w:rsidP="000A2970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0A2970">
        <w:rPr>
          <w:rFonts w:ascii="Arial" w:hAnsi="Arial" w:cs="Arial"/>
          <w:b/>
          <w:sz w:val="24"/>
          <w:szCs w:val="24"/>
        </w:rPr>
        <w:t>O prédio onde a Câmara está instalada possui Auto de Vistoria do Corpo de Bombeiros (AVCB)?</w:t>
      </w:r>
    </w:p>
    <w:p w14:paraId="2553A3D5" w14:textId="7FC10809" w:rsidR="000A2970" w:rsidRPr="00124C0D" w:rsidRDefault="000A2970" w:rsidP="000A2970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(X) Sim </w:t>
      </w:r>
      <w:proofErr w:type="gramStart"/>
      <w:r>
        <w:rPr>
          <w:rFonts w:ascii="Arial" w:hAnsi="Arial" w:cs="Arial"/>
          <w:sz w:val="24"/>
          <w:szCs w:val="24"/>
        </w:rPr>
        <w:t xml:space="preserve">(  </w:t>
      </w:r>
      <w:r w:rsidRPr="00124C0D">
        <w:rPr>
          <w:rFonts w:ascii="Arial" w:hAnsi="Arial" w:cs="Arial"/>
          <w:sz w:val="24"/>
          <w:szCs w:val="24"/>
        </w:rPr>
        <w:t>)</w:t>
      </w:r>
      <w:proofErr w:type="gramEnd"/>
      <w:r w:rsidRPr="00124C0D">
        <w:rPr>
          <w:rFonts w:ascii="Arial" w:hAnsi="Arial" w:cs="Arial"/>
          <w:sz w:val="24"/>
          <w:szCs w:val="24"/>
        </w:rPr>
        <w:t xml:space="preserve"> Não</w:t>
      </w:r>
    </w:p>
    <w:p w14:paraId="6F7E60F7" w14:textId="4572476A" w:rsidR="00A929FD" w:rsidRDefault="00E2668C" w:rsidP="00E2668C">
      <w:pPr>
        <w:pStyle w:val="Default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15.2. </w:t>
      </w:r>
      <w:r w:rsidRPr="00E2668C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Órgão </w:t>
      </w:r>
      <w:r w:rsidRPr="00E2668C">
        <w:rPr>
          <w:rFonts w:ascii="Arial" w:hAnsi="Arial" w:cs="Arial"/>
          <w:b/>
        </w:rPr>
        <w:t>realiza reavaliações de bens móveis e imóveis, nos termos do artigo 106, §</w:t>
      </w:r>
      <w:r>
        <w:rPr>
          <w:rFonts w:ascii="Arial" w:hAnsi="Arial" w:cs="Arial"/>
          <w:b/>
        </w:rPr>
        <w:t xml:space="preserve"> 3º, da Lei Federal nº 4.320/64?</w:t>
      </w:r>
    </w:p>
    <w:p w14:paraId="16693513" w14:textId="0E7547DB" w:rsidR="00E2668C" w:rsidRDefault="00E2668C" w:rsidP="00E2668C">
      <w:pPr>
        <w:pStyle w:val="PargrafodaLista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(  )</w:t>
      </w:r>
      <w:proofErr w:type="gramEnd"/>
      <w:r>
        <w:rPr>
          <w:rFonts w:ascii="Arial" w:hAnsi="Arial" w:cs="Arial"/>
          <w:sz w:val="24"/>
          <w:szCs w:val="24"/>
        </w:rPr>
        <w:t xml:space="preserve"> Sim (X</w:t>
      </w:r>
      <w:r w:rsidRPr="00124C0D">
        <w:rPr>
          <w:rFonts w:ascii="Arial" w:hAnsi="Arial" w:cs="Arial"/>
          <w:sz w:val="24"/>
          <w:szCs w:val="24"/>
        </w:rPr>
        <w:t>) Não</w:t>
      </w:r>
    </w:p>
    <w:p w14:paraId="445248D7" w14:textId="23C1475C" w:rsidR="00E2668C" w:rsidRDefault="00E2668C" w:rsidP="00E2668C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8DB5370" w14:textId="2C9A2610" w:rsidR="00E2668C" w:rsidRDefault="00D3227A" w:rsidP="00D3227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3227A">
        <w:rPr>
          <w:rFonts w:ascii="Arial" w:hAnsi="Arial" w:cs="Arial"/>
          <w:sz w:val="24"/>
          <w:szCs w:val="24"/>
        </w:rPr>
        <w:t>Com base nos registros oficiais desta Casa Legislativa,</w:t>
      </w:r>
      <w:r>
        <w:rPr>
          <w:rFonts w:ascii="Arial" w:hAnsi="Arial" w:cs="Arial"/>
          <w:sz w:val="24"/>
          <w:szCs w:val="24"/>
        </w:rPr>
        <w:t xml:space="preserve"> notamos que a última vez que que foi feito reavaliação de bens/inventário de bem permanentes foi em 2021. Recomendamos que seja feita nova reavaliação</w:t>
      </w:r>
      <w:r w:rsidR="001F40D2">
        <w:rPr>
          <w:rFonts w:ascii="Arial" w:hAnsi="Arial" w:cs="Arial"/>
          <w:sz w:val="24"/>
          <w:szCs w:val="24"/>
        </w:rPr>
        <w:t xml:space="preserve"> e que o plano de substituição de material permanente considere a depreciação do material em uso, inclusive do contabilmente</w:t>
      </w:r>
      <w:r>
        <w:rPr>
          <w:rFonts w:ascii="Arial" w:hAnsi="Arial" w:cs="Arial"/>
          <w:sz w:val="24"/>
          <w:szCs w:val="24"/>
        </w:rPr>
        <w:t>.</w:t>
      </w:r>
    </w:p>
    <w:p w14:paraId="24079845" w14:textId="52696755" w:rsidR="009173FE" w:rsidRDefault="009173FE" w:rsidP="00D3227A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</w:p>
    <w:p w14:paraId="71F98D5D" w14:textId="257D0289" w:rsidR="0053515C" w:rsidRPr="000C4C20" w:rsidRDefault="007E6B0F" w:rsidP="000C4C20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Transparência</w:t>
      </w:r>
    </w:p>
    <w:p w14:paraId="19B1C89D" w14:textId="14FC63AC" w:rsidR="004D22F9" w:rsidRDefault="004D22F9" w:rsidP="004D22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C4C2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Administração está realizando atualizações no portal considerando os apontamentos de Controle Interno</w:t>
      </w:r>
      <w:r w:rsidR="000C4C20">
        <w:rPr>
          <w:rFonts w:ascii="Arial" w:hAnsi="Arial" w:cs="Arial"/>
          <w:sz w:val="24"/>
          <w:szCs w:val="24"/>
        </w:rPr>
        <w:t xml:space="preserve"> realizados no relatório do 2º bimestre de 2025</w:t>
      </w:r>
      <w:r>
        <w:rPr>
          <w:rFonts w:ascii="Arial" w:hAnsi="Arial" w:cs="Arial"/>
          <w:sz w:val="24"/>
          <w:szCs w:val="24"/>
        </w:rPr>
        <w:t>.</w:t>
      </w:r>
    </w:p>
    <w:p w14:paraId="4DB1F9C5" w14:textId="520EA591" w:rsidR="004D22F9" w:rsidRDefault="004D22F9" w:rsidP="004D22F9">
      <w:pPr>
        <w:jc w:val="both"/>
        <w:rPr>
          <w:rFonts w:ascii="Arial" w:hAnsi="Arial" w:cs="Arial"/>
          <w:sz w:val="24"/>
          <w:szCs w:val="24"/>
        </w:rPr>
      </w:pPr>
    </w:p>
    <w:p w14:paraId="16F29148" w14:textId="72BC3651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397CC659" w14:textId="02D2272B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53354023" w14:textId="3CEA5C4E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710A7292" w14:textId="77777777" w:rsidR="008717A5" w:rsidRDefault="008717A5" w:rsidP="004D22F9">
      <w:pPr>
        <w:jc w:val="both"/>
        <w:rPr>
          <w:rFonts w:ascii="Arial" w:hAnsi="Arial" w:cs="Arial"/>
          <w:b/>
          <w:sz w:val="24"/>
          <w:szCs w:val="24"/>
        </w:rPr>
      </w:pPr>
    </w:p>
    <w:p w14:paraId="05E3E1CC" w14:textId="38DA398F" w:rsidR="008717A5" w:rsidRDefault="008717A5" w:rsidP="004D22F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À Presidência da Câmara de Pedra Bela</w:t>
      </w:r>
    </w:p>
    <w:p w14:paraId="26DEF9CB" w14:textId="5321A83A" w:rsidR="008717A5" w:rsidRDefault="008717A5" w:rsidP="004D22F9">
      <w:pPr>
        <w:jc w:val="both"/>
        <w:rPr>
          <w:rFonts w:ascii="Arial" w:hAnsi="Arial" w:cs="Arial"/>
          <w:b/>
          <w:sz w:val="24"/>
          <w:szCs w:val="24"/>
        </w:rPr>
      </w:pPr>
    </w:p>
    <w:p w14:paraId="4D3F9DD9" w14:textId="19575E5F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ciência e providências.</w:t>
      </w:r>
    </w:p>
    <w:p w14:paraId="47CC1996" w14:textId="7BFE6D60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6AB6EC91" w14:textId="069E57B6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03979D37" w14:textId="6A76EE04" w:rsid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6F9601A4" w14:textId="77777777" w:rsidR="008717A5" w:rsidRPr="008717A5" w:rsidRDefault="008717A5" w:rsidP="004D22F9">
      <w:pPr>
        <w:jc w:val="both"/>
        <w:rPr>
          <w:rFonts w:ascii="Arial" w:hAnsi="Arial" w:cs="Arial"/>
          <w:sz w:val="24"/>
          <w:szCs w:val="24"/>
        </w:rPr>
      </w:pPr>
    </w:p>
    <w:p w14:paraId="6AE99E5D" w14:textId="77777777" w:rsidR="00832B79" w:rsidRDefault="00832B79" w:rsidP="00832B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Controlador Interno</w:t>
      </w:r>
    </w:p>
    <w:p w14:paraId="1F6D3745" w14:textId="77777777" w:rsidR="00832B79" w:rsidRDefault="00832B79" w:rsidP="00832B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Augusto de Pinho Rodrigues</w:t>
      </w:r>
    </w:p>
    <w:p w14:paraId="025A1D7A" w14:textId="1B443C1F" w:rsidR="00832B79" w:rsidRPr="00486466" w:rsidRDefault="00FD3332" w:rsidP="004119E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17/07</w:t>
      </w:r>
      <w:r w:rsidR="004D1B18">
        <w:rPr>
          <w:rFonts w:ascii="Arial" w:hAnsi="Arial" w:cs="Arial"/>
          <w:sz w:val="24"/>
          <w:szCs w:val="24"/>
        </w:rPr>
        <w:t>/2025</w:t>
      </w:r>
    </w:p>
    <w:sectPr w:rsidR="00832B79" w:rsidRPr="00486466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F184B" w14:textId="77777777" w:rsidR="00751668" w:rsidRDefault="00751668" w:rsidP="00C000A0">
      <w:pPr>
        <w:spacing w:after="0" w:line="240" w:lineRule="auto"/>
      </w:pPr>
      <w:r>
        <w:separator/>
      </w:r>
    </w:p>
  </w:endnote>
  <w:endnote w:type="continuationSeparator" w:id="0">
    <w:p w14:paraId="207B431A" w14:textId="77777777" w:rsidR="00751668" w:rsidRDefault="00751668" w:rsidP="00C00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9DA16" w14:textId="77777777" w:rsidR="00751668" w:rsidRDefault="00751668" w:rsidP="00C000A0">
      <w:pPr>
        <w:spacing w:after="0" w:line="240" w:lineRule="auto"/>
      </w:pPr>
      <w:r>
        <w:separator/>
      </w:r>
    </w:p>
  </w:footnote>
  <w:footnote w:type="continuationSeparator" w:id="0">
    <w:p w14:paraId="19BDAE0A" w14:textId="77777777" w:rsidR="00751668" w:rsidRDefault="00751668" w:rsidP="00C00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FEF1E" w14:textId="597E0E7B" w:rsidR="00C000A0" w:rsidRDefault="007D68DD">
    <w:pPr>
      <w:pStyle w:val="Cabealho"/>
    </w:pPr>
    <w:r>
      <w:rPr>
        <w:noProof/>
        <w:lang w:eastAsia="pt-BR"/>
      </w:rPr>
      <w:drawing>
        <wp:inline distT="0" distB="0" distL="0" distR="0" wp14:anchorId="70D16715" wp14:editId="2C6C83CC">
          <wp:extent cx="5398770" cy="8089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82AED"/>
    <w:multiLevelType w:val="hybridMultilevel"/>
    <w:tmpl w:val="0BB227D8"/>
    <w:lvl w:ilvl="0" w:tplc="0762AAE8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37711"/>
    <w:multiLevelType w:val="multilevel"/>
    <w:tmpl w:val="6C3E28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824701B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36DB7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222B3"/>
    <w:multiLevelType w:val="hybridMultilevel"/>
    <w:tmpl w:val="D13C8176"/>
    <w:lvl w:ilvl="0" w:tplc="1CFE8F74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C552B2"/>
    <w:multiLevelType w:val="hybridMultilevel"/>
    <w:tmpl w:val="0EA8A324"/>
    <w:lvl w:ilvl="0" w:tplc="945036F0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0A6CF6"/>
    <w:multiLevelType w:val="hybridMultilevel"/>
    <w:tmpl w:val="5B3A3082"/>
    <w:lvl w:ilvl="0" w:tplc="1C9A92C0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3A0FE1"/>
    <w:multiLevelType w:val="hybridMultilevel"/>
    <w:tmpl w:val="7690FC32"/>
    <w:lvl w:ilvl="0" w:tplc="CEC88936">
      <w:start w:val="1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07A03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D3CB5"/>
    <w:multiLevelType w:val="hybridMultilevel"/>
    <w:tmpl w:val="CD781B5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5"/>
  </w:num>
  <w:num w:numId="7">
    <w:abstractNumId w:val="9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37"/>
    <w:rsid w:val="00000C4C"/>
    <w:rsid w:val="00001B60"/>
    <w:rsid w:val="00005857"/>
    <w:rsid w:val="000070F8"/>
    <w:rsid w:val="0001674F"/>
    <w:rsid w:val="000239FE"/>
    <w:rsid w:val="00030ABB"/>
    <w:rsid w:val="0004274E"/>
    <w:rsid w:val="00050C48"/>
    <w:rsid w:val="00052DFA"/>
    <w:rsid w:val="00072DE3"/>
    <w:rsid w:val="000767F6"/>
    <w:rsid w:val="0008486E"/>
    <w:rsid w:val="00086BF2"/>
    <w:rsid w:val="00094232"/>
    <w:rsid w:val="00094F20"/>
    <w:rsid w:val="000A2970"/>
    <w:rsid w:val="000A2FF6"/>
    <w:rsid w:val="000B0B1A"/>
    <w:rsid w:val="000C091A"/>
    <w:rsid w:val="000C4C20"/>
    <w:rsid w:val="000E6DAF"/>
    <w:rsid w:val="00105341"/>
    <w:rsid w:val="001111DF"/>
    <w:rsid w:val="00112300"/>
    <w:rsid w:val="00113050"/>
    <w:rsid w:val="00120662"/>
    <w:rsid w:val="00124C0D"/>
    <w:rsid w:val="001314ED"/>
    <w:rsid w:val="00132BB8"/>
    <w:rsid w:val="001378D8"/>
    <w:rsid w:val="00144BBE"/>
    <w:rsid w:val="00145ACB"/>
    <w:rsid w:val="00166AC1"/>
    <w:rsid w:val="00175FB8"/>
    <w:rsid w:val="001B1431"/>
    <w:rsid w:val="001B5D27"/>
    <w:rsid w:val="001B5E3C"/>
    <w:rsid w:val="001D5724"/>
    <w:rsid w:val="001E1EB5"/>
    <w:rsid w:val="001F40D2"/>
    <w:rsid w:val="001F6BC4"/>
    <w:rsid w:val="00216EC9"/>
    <w:rsid w:val="00222705"/>
    <w:rsid w:val="00230003"/>
    <w:rsid w:val="00233763"/>
    <w:rsid w:val="00235B8F"/>
    <w:rsid w:val="00240A34"/>
    <w:rsid w:val="0024185A"/>
    <w:rsid w:val="002475C4"/>
    <w:rsid w:val="00260338"/>
    <w:rsid w:val="002675FF"/>
    <w:rsid w:val="002714BC"/>
    <w:rsid w:val="00273232"/>
    <w:rsid w:val="00285A4E"/>
    <w:rsid w:val="00287BCC"/>
    <w:rsid w:val="00293E88"/>
    <w:rsid w:val="00297AC6"/>
    <w:rsid w:val="002A3096"/>
    <w:rsid w:val="002B4EDF"/>
    <w:rsid w:val="002B57D5"/>
    <w:rsid w:val="002C253D"/>
    <w:rsid w:val="002C3EEA"/>
    <w:rsid w:val="002D1774"/>
    <w:rsid w:val="002D2A58"/>
    <w:rsid w:val="002E620D"/>
    <w:rsid w:val="002F3C3E"/>
    <w:rsid w:val="002F507D"/>
    <w:rsid w:val="002F73D8"/>
    <w:rsid w:val="003069D2"/>
    <w:rsid w:val="00314EB2"/>
    <w:rsid w:val="00315AE5"/>
    <w:rsid w:val="00315F19"/>
    <w:rsid w:val="00315F73"/>
    <w:rsid w:val="00331FFE"/>
    <w:rsid w:val="003366C8"/>
    <w:rsid w:val="00336C87"/>
    <w:rsid w:val="0036553F"/>
    <w:rsid w:val="0036640A"/>
    <w:rsid w:val="0037066E"/>
    <w:rsid w:val="003726B4"/>
    <w:rsid w:val="003753C1"/>
    <w:rsid w:val="00383BCB"/>
    <w:rsid w:val="003840B9"/>
    <w:rsid w:val="00385488"/>
    <w:rsid w:val="00396E7C"/>
    <w:rsid w:val="00397148"/>
    <w:rsid w:val="003B08A6"/>
    <w:rsid w:val="003B387A"/>
    <w:rsid w:val="003B3E42"/>
    <w:rsid w:val="003B527D"/>
    <w:rsid w:val="003C1780"/>
    <w:rsid w:val="003D1637"/>
    <w:rsid w:val="003D3DDD"/>
    <w:rsid w:val="003D3E28"/>
    <w:rsid w:val="00404DCF"/>
    <w:rsid w:val="00406C51"/>
    <w:rsid w:val="00407F88"/>
    <w:rsid w:val="004119ED"/>
    <w:rsid w:val="00415103"/>
    <w:rsid w:val="0043786E"/>
    <w:rsid w:val="00452197"/>
    <w:rsid w:val="00453E93"/>
    <w:rsid w:val="00473206"/>
    <w:rsid w:val="00473D87"/>
    <w:rsid w:val="00473E5D"/>
    <w:rsid w:val="0048156F"/>
    <w:rsid w:val="00486466"/>
    <w:rsid w:val="004865A7"/>
    <w:rsid w:val="00490741"/>
    <w:rsid w:val="0049095F"/>
    <w:rsid w:val="004A67DD"/>
    <w:rsid w:val="004B3D9E"/>
    <w:rsid w:val="004C4662"/>
    <w:rsid w:val="004D00C1"/>
    <w:rsid w:val="004D1B18"/>
    <w:rsid w:val="004D22F9"/>
    <w:rsid w:val="004D545F"/>
    <w:rsid w:val="004D6DAE"/>
    <w:rsid w:val="004F0CC9"/>
    <w:rsid w:val="004F4333"/>
    <w:rsid w:val="004F64EB"/>
    <w:rsid w:val="004F799B"/>
    <w:rsid w:val="005109D1"/>
    <w:rsid w:val="00526326"/>
    <w:rsid w:val="0053515C"/>
    <w:rsid w:val="00536FD7"/>
    <w:rsid w:val="00540640"/>
    <w:rsid w:val="00542B4E"/>
    <w:rsid w:val="0054652C"/>
    <w:rsid w:val="00546C14"/>
    <w:rsid w:val="00546CB8"/>
    <w:rsid w:val="005649D1"/>
    <w:rsid w:val="00565302"/>
    <w:rsid w:val="00567140"/>
    <w:rsid w:val="00570BEB"/>
    <w:rsid w:val="00582669"/>
    <w:rsid w:val="00584D1B"/>
    <w:rsid w:val="005853D8"/>
    <w:rsid w:val="00592032"/>
    <w:rsid w:val="005A03A9"/>
    <w:rsid w:val="005B4C88"/>
    <w:rsid w:val="005C1FD4"/>
    <w:rsid w:val="005C3533"/>
    <w:rsid w:val="005E4CFB"/>
    <w:rsid w:val="005E7160"/>
    <w:rsid w:val="0060134A"/>
    <w:rsid w:val="0062166B"/>
    <w:rsid w:val="00623B3C"/>
    <w:rsid w:val="00623CFD"/>
    <w:rsid w:val="00630B8E"/>
    <w:rsid w:val="00633181"/>
    <w:rsid w:val="00635555"/>
    <w:rsid w:val="00644ABA"/>
    <w:rsid w:val="0068591A"/>
    <w:rsid w:val="00697737"/>
    <w:rsid w:val="006A07C1"/>
    <w:rsid w:val="006A14AE"/>
    <w:rsid w:val="006A466E"/>
    <w:rsid w:val="006A4CE2"/>
    <w:rsid w:val="006B1B46"/>
    <w:rsid w:val="006B54A4"/>
    <w:rsid w:val="006B6415"/>
    <w:rsid w:val="006B7FA5"/>
    <w:rsid w:val="006C68C5"/>
    <w:rsid w:val="006D1A8E"/>
    <w:rsid w:val="006E3916"/>
    <w:rsid w:val="006E5E28"/>
    <w:rsid w:val="007204CD"/>
    <w:rsid w:val="00722251"/>
    <w:rsid w:val="00725F9B"/>
    <w:rsid w:val="007354AA"/>
    <w:rsid w:val="00742F5E"/>
    <w:rsid w:val="0075155C"/>
    <w:rsid w:val="00751668"/>
    <w:rsid w:val="007615D0"/>
    <w:rsid w:val="007631F7"/>
    <w:rsid w:val="0076389F"/>
    <w:rsid w:val="00767188"/>
    <w:rsid w:val="00771FF3"/>
    <w:rsid w:val="00775201"/>
    <w:rsid w:val="007812C6"/>
    <w:rsid w:val="00796E2A"/>
    <w:rsid w:val="007A343B"/>
    <w:rsid w:val="007B0B6C"/>
    <w:rsid w:val="007B2290"/>
    <w:rsid w:val="007B6F8C"/>
    <w:rsid w:val="007D1402"/>
    <w:rsid w:val="007D2A4A"/>
    <w:rsid w:val="007D68DD"/>
    <w:rsid w:val="007E6B0F"/>
    <w:rsid w:val="007F2436"/>
    <w:rsid w:val="007F2F00"/>
    <w:rsid w:val="00802178"/>
    <w:rsid w:val="00816CDF"/>
    <w:rsid w:val="00820002"/>
    <w:rsid w:val="00820349"/>
    <w:rsid w:val="00822E31"/>
    <w:rsid w:val="00832144"/>
    <w:rsid w:val="00832B79"/>
    <w:rsid w:val="00835E91"/>
    <w:rsid w:val="00864CA3"/>
    <w:rsid w:val="008717A5"/>
    <w:rsid w:val="008A0D77"/>
    <w:rsid w:val="008C733C"/>
    <w:rsid w:val="008D5FA1"/>
    <w:rsid w:val="008E7D11"/>
    <w:rsid w:val="00916318"/>
    <w:rsid w:val="009173FE"/>
    <w:rsid w:val="00923EC0"/>
    <w:rsid w:val="009317F3"/>
    <w:rsid w:val="00940DA1"/>
    <w:rsid w:val="00957B56"/>
    <w:rsid w:val="00961262"/>
    <w:rsid w:val="0096271D"/>
    <w:rsid w:val="00963695"/>
    <w:rsid w:val="009652A0"/>
    <w:rsid w:val="00975B44"/>
    <w:rsid w:val="00983C5D"/>
    <w:rsid w:val="009959BD"/>
    <w:rsid w:val="0099765A"/>
    <w:rsid w:val="009A03ED"/>
    <w:rsid w:val="009A256F"/>
    <w:rsid w:val="009B4C3C"/>
    <w:rsid w:val="009B4F68"/>
    <w:rsid w:val="009B5B70"/>
    <w:rsid w:val="009C5227"/>
    <w:rsid w:val="009C5D84"/>
    <w:rsid w:val="009D49F8"/>
    <w:rsid w:val="009E4075"/>
    <w:rsid w:val="009F3F6F"/>
    <w:rsid w:val="009F5289"/>
    <w:rsid w:val="00A02382"/>
    <w:rsid w:val="00A030B2"/>
    <w:rsid w:val="00A04BFF"/>
    <w:rsid w:val="00A078F3"/>
    <w:rsid w:val="00A367C1"/>
    <w:rsid w:val="00A44BD5"/>
    <w:rsid w:val="00A62485"/>
    <w:rsid w:val="00A6729C"/>
    <w:rsid w:val="00A742D9"/>
    <w:rsid w:val="00A929FD"/>
    <w:rsid w:val="00A959BF"/>
    <w:rsid w:val="00AA2DE1"/>
    <w:rsid w:val="00AB463E"/>
    <w:rsid w:val="00AB6046"/>
    <w:rsid w:val="00AC159C"/>
    <w:rsid w:val="00AC6FF5"/>
    <w:rsid w:val="00AC7259"/>
    <w:rsid w:val="00AF0D14"/>
    <w:rsid w:val="00B04144"/>
    <w:rsid w:val="00B046F3"/>
    <w:rsid w:val="00B06CF2"/>
    <w:rsid w:val="00B07D19"/>
    <w:rsid w:val="00B12008"/>
    <w:rsid w:val="00B14339"/>
    <w:rsid w:val="00B158A2"/>
    <w:rsid w:val="00B259BB"/>
    <w:rsid w:val="00B33965"/>
    <w:rsid w:val="00B35569"/>
    <w:rsid w:val="00B43E89"/>
    <w:rsid w:val="00B526F2"/>
    <w:rsid w:val="00B548BE"/>
    <w:rsid w:val="00B60E2B"/>
    <w:rsid w:val="00B62813"/>
    <w:rsid w:val="00B6470D"/>
    <w:rsid w:val="00B6523E"/>
    <w:rsid w:val="00B65DCB"/>
    <w:rsid w:val="00B67415"/>
    <w:rsid w:val="00B76D42"/>
    <w:rsid w:val="00B76E5E"/>
    <w:rsid w:val="00B809AC"/>
    <w:rsid w:val="00B837F7"/>
    <w:rsid w:val="00B84EC9"/>
    <w:rsid w:val="00B87D8E"/>
    <w:rsid w:val="00B90354"/>
    <w:rsid w:val="00BB2442"/>
    <w:rsid w:val="00C000A0"/>
    <w:rsid w:val="00C03FFF"/>
    <w:rsid w:val="00C04617"/>
    <w:rsid w:val="00C05857"/>
    <w:rsid w:val="00C12073"/>
    <w:rsid w:val="00C1674D"/>
    <w:rsid w:val="00C218F9"/>
    <w:rsid w:val="00C25DF9"/>
    <w:rsid w:val="00C26138"/>
    <w:rsid w:val="00C31307"/>
    <w:rsid w:val="00C443D8"/>
    <w:rsid w:val="00C4560E"/>
    <w:rsid w:val="00C513C6"/>
    <w:rsid w:val="00C65B61"/>
    <w:rsid w:val="00C66C7A"/>
    <w:rsid w:val="00C70B78"/>
    <w:rsid w:val="00C7741B"/>
    <w:rsid w:val="00C777F4"/>
    <w:rsid w:val="00C816BA"/>
    <w:rsid w:val="00C85BBD"/>
    <w:rsid w:val="00C878BE"/>
    <w:rsid w:val="00CA4EC5"/>
    <w:rsid w:val="00CA51AB"/>
    <w:rsid w:val="00CB1BF9"/>
    <w:rsid w:val="00CE2A1B"/>
    <w:rsid w:val="00CF64AB"/>
    <w:rsid w:val="00D0254C"/>
    <w:rsid w:val="00D03B1C"/>
    <w:rsid w:val="00D11ADA"/>
    <w:rsid w:val="00D11D46"/>
    <w:rsid w:val="00D134D1"/>
    <w:rsid w:val="00D27462"/>
    <w:rsid w:val="00D30DDB"/>
    <w:rsid w:val="00D3149B"/>
    <w:rsid w:val="00D3227A"/>
    <w:rsid w:val="00D43BF8"/>
    <w:rsid w:val="00D44CAA"/>
    <w:rsid w:val="00D4500D"/>
    <w:rsid w:val="00D52E93"/>
    <w:rsid w:val="00D7025C"/>
    <w:rsid w:val="00D87756"/>
    <w:rsid w:val="00D90508"/>
    <w:rsid w:val="00D977AB"/>
    <w:rsid w:val="00DA5665"/>
    <w:rsid w:val="00DA5965"/>
    <w:rsid w:val="00DD2049"/>
    <w:rsid w:val="00DD35AA"/>
    <w:rsid w:val="00DE0D8F"/>
    <w:rsid w:val="00DE3C6B"/>
    <w:rsid w:val="00DF4DAA"/>
    <w:rsid w:val="00E229CB"/>
    <w:rsid w:val="00E2668C"/>
    <w:rsid w:val="00E35D06"/>
    <w:rsid w:val="00E37078"/>
    <w:rsid w:val="00E4149A"/>
    <w:rsid w:val="00E6245C"/>
    <w:rsid w:val="00E70AC5"/>
    <w:rsid w:val="00E73A00"/>
    <w:rsid w:val="00E73FF4"/>
    <w:rsid w:val="00E9584F"/>
    <w:rsid w:val="00EC611C"/>
    <w:rsid w:val="00ED5539"/>
    <w:rsid w:val="00EE5378"/>
    <w:rsid w:val="00F07D80"/>
    <w:rsid w:val="00F15807"/>
    <w:rsid w:val="00F2469F"/>
    <w:rsid w:val="00F261C9"/>
    <w:rsid w:val="00F352A9"/>
    <w:rsid w:val="00F43506"/>
    <w:rsid w:val="00F4413A"/>
    <w:rsid w:val="00F513E6"/>
    <w:rsid w:val="00F518C2"/>
    <w:rsid w:val="00F55C11"/>
    <w:rsid w:val="00F5688F"/>
    <w:rsid w:val="00F705D8"/>
    <w:rsid w:val="00F733C4"/>
    <w:rsid w:val="00F80473"/>
    <w:rsid w:val="00F92066"/>
    <w:rsid w:val="00FA38BB"/>
    <w:rsid w:val="00FB2BEE"/>
    <w:rsid w:val="00FB70AE"/>
    <w:rsid w:val="00FB7CE7"/>
    <w:rsid w:val="00FC4A21"/>
    <w:rsid w:val="00FC4EF4"/>
    <w:rsid w:val="00FC6EA8"/>
    <w:rsid w:val="00FD3332"/>
    <w:rsid w:val="00FE1660"/>
    <w:rsid w:val="00FF1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4A4E2"/>
  <w15:chartTrackingRefBased/>
  <w15:docId w15:val="{C8FA9869-5194-4EC1-A29C-93F057698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0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00A0"/>
  </w:style>
  <w:style w:type="paragraph" w:styleId="Rodap">
    <w:name w:val="footer"/>
    <w:basedOn w:val="Normal"/>
    <w:link w:val="RodapChar"/>
    <w:uiPriority w:val="99"/>
    <w:unhideWhenUsed/>
    <w:rsid w:val="00C00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00A0"/>
  </w:style>
  <w:style w:type="paragraph" w:styleId="PargrafodaLista">
    <w:name w:val="List Paragraph"/>
    <w:basedOn w:val="Normal"/>
    <w:uiPriority w:val="34"/>
    <w:qFormat/>
    <w:rsid w:val="00B548BE"/>
    <w:pPr>
      <w:ind w:left="720"/>
      <w:contextualSpacing/>
    </w:pPr>
  </w:style>
  <w:style w:type="table" w:styleId="Tabelacomgrade">
    <w:name w:val="Table Grid"/>
    <w:basedOn w:val="Tabelanormal"/>
    <w:uiPriority w:val="39"/>
    <w:rsid w:val="001E1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D30DDB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B7CE7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B62813"/>
    <w:rPr>
      <w:b/>
      <w:bCs/>
    </w:rPr>
  </w:style>
  <w:style w:type="paragraph" w:customStyle="1" w:styleId="Default">
    <w:name w:val="Default"/>
    <w:rsid w:val="003753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33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39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rabela.govbr.cloud/pronimtb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edrabela.govbr.cloud/pronimtb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7</Pages>
  <Words>1203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FERREIRA DE MIRANDA</dc:creator>
  <cp:keywords/>
  <dc:description/>
  <cp:lastModifiedBy>Augusto Rodrigues</cp:lastModifiedBy>
  <cp:revision>38</cp:revision>
  <cp:lastPrinted>2025-05-27T12:36:00Z</cp:lastPrinted>
  <dcterms:created xsi:type="dcterms:W3CDTF">2025-07-08T14:37:00Z</dcterms:created>
  <dcterms:modified xsi:type="dcterms:W3CDTF">2025-07-17T16:08:00Z</dcterms:modified>
</cp:coreProperties>
</file>