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EA4C48" w14:textId="422FACB2" w:rsidR="006D3310" w:rsidRPr="00673C41" w:rsidRDefault="00A67A9E" w:rsidP="00521FD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673C41">
        <w:rPr>
          <w:rFonts w:ascii="Times New Roman" w:hAnsi="Times New Roman"/>
          <w:b/>
          <w:sz w:val="24"/>
          <w:szCs w:val="24"/>
          <w:u w:val="single"/>
        </w:rPr>
        <w:t>PARECER JURÍDICO</w:t>
      </w:r>
    </w:p>
    <w:p w14:paraId="1E5C132A" w14:textId="77777777" w:rsidR="009C6F76" w:rsidRDefault="009C6F76" w:rsidP="00521FDB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  <w:bookmarkStart w:id="0" w:name="_Hlk127267861"/>
    </w:p>
    <w:p w14:paraId="4F5A552D" w14:textId="6CCF1018" w:rsidR="001250DB" w:rsidRPr="00A61640" w:rsidRDefault="001250DB" w:rsidP="001250DB">
      <w:pPr>
        <w:spacing w:after="0" w:line="360" w:lineRule="auto"/>
        <w:rPr>
          <w:rFonts w:ascii="Times New Roman" w:hAnsi="Times New Roman"/>
          <w:bCs/>
          <w:sz w:val="24"/>
          <w:szCs w:val="24"/>
          <w:u w:val="single"/>
        </w:rPr>
      </w:pPr>
      <w:bookmarkStart w:id="1" w:name="_Hlk127267664"/>
      <w:bookmarkEnd w:id="0"/>
      <w:r w:rsidRPr="007C284E">
        <w:rPr>
          <w:rFonts w:ascii="Times New Roman" w:hAnsi="Times New Roman"/>
          <w:b/>
          <w:sz w:val="24"/>
          <w:szCs w:val="24"/>
        </w:rPr>
        <w:t xml:space="preserve">AUTOR: </w:t>
      </w:r>
      <w:r w:rsidR="0007097E">
        <w:rPr>
          <w:rFonts w:ascii="Times New Roman" w:hAnsi="Times New Roman"/>
          <w:bCs/>
          <w:sz w:val="24"/>
          <w:szCs w:val="24"/>
          <w:u w:val="single"/>
        </w:rPr>
        <w:t xml:space="preserve">Vanderlei Lopes da Silva – Presidente da Câmara Municipal </w:t>
      </w:r>
    </w:p>
    <w:p w14:paraId="57827969" w14:textId="55D666C7" w:rsidR="001250DB" w:rsidRPr="0007097E" w:rsidRDefault="001250DB" w:rsidP="001250DB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  <w:u w:val="single"/>
        </w:rPr>
      </w:pPr>
      <w:r w:rsidRPr="007C284E">
        <w:rPr>
          <w:rFonts w:ascii="Times New Roman" w:hAnsi="Times New Roman"/>
          <w:b/>
          <w:sz w:val="24"/>
          <w:szCs w:val="24"/>
        </w:rPr>
        <w:t xml:space="preserve">ASSUNTO: </w:t>
      </w:r>
      <w:r w:rsidR="0007097E" w:rsidRPr="0007097E">
        <w:rPr>
          <w:rFonts w:ascii="Times New Roman" w:hAnsi="Times New Roman"/>
          <w:bCs/>
          <w:sz w:val="24"/>
          <w:szCs w:val="24"/>
          <w:u w:val="single"/>
        </w:rPr>
        <w:t>Dispõe sobre a vedação de nomeação de pessoa condenada, por sentença criminal com trânsito em julgado e fundamentada na Lei Federal nº 11.340, de 7 de agosto de 2006 (Lei Maria da Penha), para exercer cargo ou emprego público no Município de Pedra Bela, inclusive nos âmbitos do Poder Legislativo e da Administração Indireta</w:t>
      </w:r>
      <w:r w:rsidR="0007097E">
        <w:rPr>
          <w:rFonts w:ascii="Times New Roman" w:hAnsi="Times New Roman"/>
          <w:bCs/>
          <w:sz w:val="24"/>
          <w:szCs w:val="24"/>
          <w:u w:val="single"/>
        </w:rPr>
        <w:t>.</w:t>
      </w:r>
    </w:p>
    <w:p w14:paraId="50073605" w14:textId="77777777" w:rsidR="001250DB" w:rsidRPr="00A61640" w:rsidRDefault="001250DB" w:rsidP="001250DB">
      <w:pPr>
        <w:spacing w:after="0" w:line="360" w:lineRule="auto"/>
        <w:rPr>
          <w:rFonts w:ascii="Times New Roman" w:hAnsi="Times New Roman"/>
          <w:bCs/>
          <w:sz w:val="24"/>
          <w:szCs w:val="24"/>
          <w:u w:val="single"/>
        </w:rPr>
      </w:pPr>
    </w:p>
    <w:p w14:paraId="5379F051" w14:textId="53D4DD9F" w:rsidR="006D3310" w:rsidRPr="007C284E" w:rsidRDefault="005806B3" w:rsidP="00521FDB">
      <w:pPr>
        <w:spacing w:after="0" w:line="360" w:lineRule="auto"/>
        <w:rPr>
          <w:rFonts w:ascii="Times New Roman" w:hAnsi="Times New Roman"/>
          <w:b/>
          <w:sz w:val="24"/>
          <w:szCs w:val="24"/>
          <w:u w:val="single"/>
        </w:rPr>
      </w:pPr>
      <w:r w:rsidRPr="007C284E">
        <w:rPr>
          <w:rFonts w:ascii="Times New Roman" w:hAnsi="Times New Roman"/>
          <w:b/>
          <w:sz w:val="24"/>
          <w:szCs w:val="24"/>
          <w:u w:val="single"/>
        </w:rPr>
        <w:t>I – RELATÓRIO:</w:t>
      </w:r>
    </w:p>
    <w:p w14:paraId="3B11F95D" w14:textId="77777777" w:rsidR="008D53AE" w:rsidRDefault="008D53AE" w:rsidP="008C48DF">
      <w:pPr>
        <w:spacing w:after="0" w:line="360" w:lineRule="auto"/>
        <w:ind w:firstLine="2835"/>
        <w:jc w:val="both"/>
        <w:rPr>
          <w:rFonts w:ascii="Times New Roman" w:hAnsi="Times New Roman"/>
          <w:sz w:val="24"/>
          <w:szCs w:val="24"/>
        </w:rPr>
      </w:pPr>
    </w:p>
    <w:p w14:paraId="2C5439AC" w14:textId="463BC929" w:rsidR="00D92E12" w:rsidRDefault="006D3310" w:rsidP="00D92E12">
      <w:pPr>
        <w:spacing w:before="120" w:after="120" w:line="360" w:lineRule="auto"/>
        <w:ind w:firstLine="2835"/>
        <w:jc w:val="both"/>
        <w:rPr>
          <w:rFonts w:ascii="Times New Roman" w:hAnsi="Times New Roman"/>
          <w:iCs/>
          <w:sz w:val="24"/>
          <w:szCs w:val="24"/>
        </w:rPr>
      </w:pPr>
      <w:r w:rsidRPr="007C284E">
        <w:rPr>
          <w:rFonts w:ascii="Times New Roman" w:hAnsi="Times New Roman"/>
          <w:sz w:val="24"/>
          <w:szCs w:val="24"/>
        </w:rPr>
        <w:t xml:space="preserve">Trata-se de </w:t>
      </w:r>
      <w:bookmarkStart w:id="2" w:name="_Hlk128491802"/>
      <w:r w:rsidR="008C48DF">
        <w:rPr>
          <w:rFonts w:ascii="Times New Roman" w:hAnsi="Times New Roman"/>
          <w:sz w:val="24"/>
          <w:szCs w:val="24"/>
        </w:rPr>
        <w:t xml:space="preserve">Projeto de </w:t>
      </w:r>
      <w:r w:rsidR="000465D2">
        <w:rPr>
          <w:rFonts w:ascii="Times New Roman" w:hAnsi="Times New Roman"/>
          <w:sz w:val="24"/>
          <w:szCs w:val="24"/>
        </w:rPr>
        <w:t>Lei ordinária 1</w:t>
      </w:r>
      <w:r w:rsidR="0007097E">
        <w:rPr>
          <w:rFonts w:ascii="Times New Roman" w:hAnsi="Times New Roman"/>
          <w:sz w:val="24"/>
          <w:szCs w:val="24"/>
        </w:rPr>
        <w:t>3</w:t>
      </w:r>
      <w:r w:rsidR="008C48DF">
        <w:rPr>
          <w:rFonts w:ascii="Times New Roman" w:hAnsi="Times New Roman"/>
          <w:sz w:val="24"/>
          <w:szCs w:val="24"/>
        </w:rPr>
        <w:t>/2023</w:t>
      </w:r>
      <w:r w:rsidR="00CD41FC">
        <w:rPr>
          <w:rFonts w:ascii="Times New Roman" w:hAnsi="Times New Roman"/>
          <w:sz w:val="24"/>
          <w:szCs w:val="24"/>
        </w:rPr>
        <w:t xml:space="preserve"> de autoria do </w:t>
      </w:r>
      <w:r w:rsidR="001250DB">
        <w:rPr>
          <w:rFonts w:ascii="Times New Roman" w:hAnsi="Times New Roman"/>
          <w:sz w:val="24"/>
          <w:szCs w:val="24"/>
        </w:rPr>
        <w:t xml:space="preserve">Poder </w:t>
      </w:r>
      <w:r w:rsidR="0007097E">
        <w:rPr>
          <w:rFonts w:ascii="Times New Roman" w:hAnsi="Times New Roman"/>
          <w:sz w:val="24"/>
          <w:szCs w:val="24"/>
        </w:rPr>
        <w:t>Legislativo</w:t>
      </w:r>
      <w:r w:rsidR="008C48DF">
        <w:rPr>
          <w:rFonts w:ascii="Times New Roman" w:hAnsi="Times New Roman"/>
          <w:sz w:val="24"/>
          <w:szCs w:val="24"/>
        </w:rPr>
        <w:t xml:space="preserve">, </w:t>
      </w:r>
      <w:r w:rsidR="00E03F9B">
        <w:rPr>
          <w:rFonts w:ascii="Times New Roman" w:hAnsi="Times New Roman"/>
          <w:sz w:val="24"/>
          <w:szCs w:val="24"/>
        </w:rPr>
        <w:t xml:space="preserve">que </w:t>
      </w:r>
      <w:r w:rsidR="000465D2">
        <w:rPr>
          <w:rFonts w:ascii="Times New Roman" w:hAnsi="Times New Roman"/>
          <w:iCs/>
          <w:sz w:val="24"/>
          <w:szCs w:val="24"/>
        </w:rPr>
        <w:t xml:space="preserve">visa </w:t>
      </w:r>
      <w:r w:rsidR="001250DB">
        <w:rPr>
          <w:rFonts w:ascii="Times New Roman" w:hAnsi="Times New Roman"/>
          <w:iCs/>
          <w:sz w:val="24"/>
          <w:szCs w:val="24"/>
        </w:rPr>
        <w:t xml:space="preserve">estabelecer </w:t>
      </w:r>
      <w:r w:rsidR="0007097E">
        <w:rPr>
          <w:rFonts w:ascii="Times New Roman" w:hAnsi="Times New Roman"/>
          <w:iCs/>
          <w:sz w:val="24"/>
          <w:szCs w:val="24"/>
        </w:rPr>
        <w:t>vedações a nomeações em cargos públicos de pessoas condenadas por crimes praticados na Lei 11.340/2006 (Lei Maria da Penha).</w:t>
      </w:r>
    </w:p>
    <w:bookmarkEnd w:id="2"/>
    <w:p w14:paraId="7C224B02" w14:textId="16BC93E9" w:rsidR="007D6BA8" w:rsidRDefault="0083490F" w:rsidP="00C15E4B">
      <w:pPr>
        <w:spacing w:before="120" w:after="120" w:line="360" w:lineRule="auto"/>
        <w:ind w:firstLine="2835"/>
        <w:jc w:val="both"/>
        <w:rPr>
          <w:rFonts w:ascii="Times New Roman" w:hAnsi="Times New Roman"/>
          <w:sz w:val="24"/>
          <w:szCs w:val="24"/>
        </w:rPr>
      </w:pPr>
      <w:r w:rsidRPr="007C284E">
        <w:rPr>
          <w:rFonts w:ascii="Times New Roman" w:hAnsi="Times New Roman"/>
          <w:sz w:val="24"/>
          <w:szCs w:val="24"/>
        </w:rPr>
        <w:t>O projeto veio acompanhado d</w:t>
      </w:r>
      <w:r w:rsidR="00CC4D8D">
        <w:rPr>
          <w:rFonts w:ascii="Times New Roman" w:hAnsi="Times New Roman"/>
          <w:sz w:val="24"/>
          <w:szCs w:val="24"/>
        </w:rPr>
        <w:t>e</w:t>
      </w:r>
      <w:r w:rsidRPr="007C284E">
        <w:rPr>
          <w:rFonts w:ascii="Times New Roman" w:hAnsi="Times New Roman"/>
          <w:sz w:val="24"/>
          <w:szCs w:val="24"/>
        </w:rPr>
        <w:t xml:space="preserve"> justificativa</w:t>
      </w:r>
      <w:r w:rsidR="00CD41FC">
        <w:rPr>
          <w:rFonts w:ascii="Times New Roman" w:hAnsi="Times New Roman"/>
          <w:sz w:val="24"/>
          <w:szCs w:val="24"/>
        </w:rPr>
        <w:t xml:space="preserve"> </w:t>
      </w:r>
      <w:r w:rsidR="001250DB">
        <w:rPr>
          <w:rFonts w:ascii="Times New Roman" w:hAnsi="Times New Roman"/>
          <w:sz w:val="24"/>
          <w:szCs w:val="24"/>
        </w:rPr>
        <w:t xml:space="preserve">alegando em síntese </w:t>
      </w:r>
      <w:r w:rsidR="0007097E">
        <w:rPr>
          <w:rFonts w:ascii="Times New Roman" w:hAnsi="Times New Roman"/>
          <w:sz w:val="24"/>
          <w:szCs w:val="24"/>
        </w:rPr>
        <w:t xml:space="preserve">o aumento significativo de crimes de </w:t>
      </w:r>
      <w:r w:rsidR="0007097E">
        <w:rPr>
          <w:rFonts w:ascii="Times New Roman" w:hAnsi="Times New Roman"/>
          <w:bCs/>
          <w:iCs/>
          <w:sz w:val="24"/>
          <w:szCs w:val="24"/>
        </w:rPr>
        <w:t>feminicídio no Brasil</w:t>
      </w:r>
      <w:r w:rsidR="0007097E">
        <w:rPr>
          <w:rFonts w:ascii="Times New Roman" w:hAnsi="Times New Roman"/>
          <w:bCs/>
          <w:iCs/>
          <w:sz w:val="24"/>
          <w:szCs w:val="24"/>
        </w:rPr>
        <w:t>.</w:t>
      </w:r>
    </w:p>
    <w:bookmarkEnd w:id="1"/>
    <w:p w14:paraId="0F54898F" w14:textId="392DFE41" w:rsidR="007D6BA8" w:rsidRPr="007C284E" w:rsidRDefault="006D3310" w:rsidP="00C15E4B">
      <w:pPr>
        <w:spacing w:before="120" w:after="120" w:line="360" w:lineRule="auto"/>
        <w:ind w:firstLine="2835"/>
        <w:jc w:val="both"/>
        <w:rPr>
          <w:rFonts w:ascii="Times New Roman" w:hAnsi="Times New Roman"/>
          <w:sz w:val="24"/>
          <w:szCs w:val="24"/>
        </w:rPr>
      </w:pPr>
      <w:r w:rsidRPr="007C284E">
        <w:rPr>
          <w:rFonts w:ascii="Times New Roman" w:hAnsi="Times New Roman"/>
          <w:sz w:val="24"/>
          <w:szCs w:val="24"/>
        </w:rPr>
        <w:t>Os autos vieram a esta assessoria para parecer, e o relato, passo a expor.</w:t>
      </w:r>
    </w:p>
    <w:p w14:paraId="5713ED3C" w14:textId="44F43508" w:rsidR="007C284E" w:rsidRPr="007C284E" w:rsidRDefault="005806B3" w:rsidP="00521FDB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7C284E">
        <w:rPr>
          <w:rFonts w:ascii="Times New Roman" w:hAnsi="Times New Roman"/>
          <w:b/>
          <w:sz w:val="24"/>
          <w:szCs w:val="24"/>
          <w:u w:val="single"/>
        </w:rPr>
        <w:t xml:space="preserve">II – PARECER: </w:t>
      </w:r>
    </w:p>
    <w:p w14:paraId="22EEBC58" w14:textId="5B83153A" w:rsidR="00782660" w:rsidRDefault="00782660" w:rsidP="00C15E4B">
      <w:pPr>
        <w:spacing w:before="120" w:after="120" w:line="360" w:lineRule="auto"/>
        <w:ind w:firstLine="283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Inicialmente, c</w:t>
      </w:r>
      <w:r w:rsidR="00294A61" w:rsidRPr="00294A61">
        <w:rPr>
          <w:rFonts w:ascii="Times New Roman" w:hAnsi="Times New Roman"/>
          <w:sz w:val="24"/>
          <w:szCs w:val="24"/>
        </w:rPr>
        <w:t>umpre registar que as manifestações jurídicas</w:t>
      </w:r>
      <w:r w:rsidR="00DB68A8">
        <w:rPr>
          <w:rFonts w:ascii="Times New Roman" w:hAnsi="Times New Roman"/>
          <w:sz w:val="24"/>
          <w:szCs w:val="24"/>
        </w:rPr>
        <w:t xml:space="preserve"> são de caráter consultivo e não vinculativo, que por ser opinativo, sua</w:t>
      </w:r>
      <w:r w:rsidR="00294A61" w:rsidRPr="00294A61">
        <w:rPr>
          <w:rFonts w:ascii="Times New Roman" w:hAnsi="Times New Roman"/>
          <w:sz w:val="24"/>
          <w:szCs w:val="24"/>
        </w:rPr>
        <w:t xml:space="preserve"> vinculação somente ocorre quando aprovado pelo superior hierárquico ou pela autoridade </w:t>
      </w:r>
      <w:r w:rsidR="00DB68A8">
        <w:rPr>
          <w:rFonts w:ascii="Times New Roman" w:hAnsi="Times New Roman"/>
          <w:sz w:val="24"/>
          <w:szCs w:val="24"/>
        </w:rPr>
        <w:t>competente.</w:t>
      </w:r>
      <w:r w:rsidR="00294A61" w:rsidRPr="00294A61">
        <w:rPr>
          <w:rFonts w:ascii="Times New Roman" w:hAnsi="Times New Roman"/>
          <w:sz w:val="24"/>
          <w:szCs w:val="24"/>
        </w:rPr>
        <w:t xml:space="preserve"> </w:t>
      </w:r>
    </w:p>
    <w:p w14:paraId="2394638F" w14:textId="77777777" w:rsidR="0007097E" w:rsidRDefault="0007097E" w:rsidP="0007097E">
      <w:pPr>
        <w:pStyle w:val="NormalWeb"/>
        <w:shd w:val="clear" w:color="auto" w:fill="FFFFFF"/>
        <w:spacing w:before="120" w:beforeAutospacing="0" w:after="120" w:afterAutospacing="0" w:line="336" w:lineRule="atLeast"/>
        <w:ind w:firstLine="2835"/>
        <w:jc w:val="both"/>
        <w:rPr>
          <w:color w:val="000000"/>
        </w:rPr>
      </w:pPr>
      <w:r w:rsidRPr="00CC4D8D">
        <w:rPr>
          <w:color w:val="000000"/>
        </w:rPr>
        <w:t xml:space="preserve">Quanto à iniciativa para deflagrar o processo legislativo </w:t>
      </w:r>
      <w:r>
        <w:rPr>
          <w:color w:val="000000"/>
        </w:rPr>
        <w:t>nos termos da</w:t>
      </w:r>
      <w:r w:rsidRPr="00456403">
        <w:rPr>
          <w:color w:val="000000"/>
        </w:rPr>
        <w:t xml:space="preserve"> Lei Orgânic</w:t>
      </w:r>
      <w:r>
        <w:rPr>
          <w:color w:val="000000"/>
        </w:rPr>
        <w:t xml:space="preserve">a Municipal </w:t>
      </w:r>
      <w:r w:rsidRPr="00456403">
        <w:rPr>
          <w:color w:val="000000"/>
        </w:rPr>
        <w:t xml:space="preserve">em seu art. </w:t>
      </w:r>
      <w:r>
        <w:rPr>
          <w:color w:val="000000"/>
        </w:rPr>
        <w:t>47, I, cumulado com</w:t>
      </w:r>
      <w:r w:rsidRPr="00456403">
        <w:rPr>
          <w:color w:val="000000"/>
        </w:rPr>
        <w:t xml:space="preserve"> o Regimento Interno d</w:t>
      </w:r>
      <w:r>
        <w:rPr>
          <w:color w:val="000000"/>
        </w:rPr>
        <w:t>esta casa</w:t>
      </w:r>
      <w:r w:rsidRPr="00456403">
        <w:rPr>
          <w:color w:val="000000"/>
        </w:rPr>
        <w:t xml:space="preserve">, em seu art. </w:t>
      </w:r>
      <w:r>
        <w:rPr>
          <w:color w:val="000000"/>
        </w:rPr>
        <w:t>198 inciso I é</w:t>
      </w:r>
      <w:r w:rsidRPr="00456403">
        <w:rPr>
          <w:color w:val="000000"/>
        </w:rPr>
        <w:t xml:space="preserve"> competência </w:t>
      </w:r>
      <w:r>
        <w:rPr>
          <w:color w:val="000000"/>
        </w:rPr>
        <w:t>do vereador a elaboração de Lei Ordinária</w:t>
      </w:r>
      <w:r w:rsidRPr="00456403">
        <w:rPr>
          <w:color w:val="000000"/>
        </w:rPr>
        <w:t xml:space="preserve"> </w:t>
      </w:r>
    </w:p>
    <w:p w14:paraId="0EBC35F3" w14:textId="77777777" w:rsidR="0007097E" w:rsidRPr="00456403" w:rsidRDefault="0007097E" w:rsidP="0007097E">
      <w:pPr>
        <w:pStyle w:val="NormalWeb"/>
        <w:shd w:val="clear" w:color="auto" w:fill="FFFFFF"/>
        <w:spacing w:before="120" w:beforeAutospacing="0" w:after="120" w:afterAutospacing="0" w:line="336" w:lineRule="atLeast"/>
        <w:ind w:firstLine="2835"/>
        <w:jc w:val="both"/>
        <w:rPr>
          <w:color w:val="000000"/>
        </w:rPr>
      </w:pPr>
      <w:r>
        <w:t>Portanto, não há vício de iniciativa no presente Projeto de Lei.</w:t>
      </w:r>
    </w:p>
    <w:p w14:paraId="656E6C50" w14:textId="77777777" w:rsidR="0007097E" w:rsidRDefault="0007097E" w:rsidP="0007097E">
      <w:pPr>
        <w:pStyle w:val="NormalWeb"/>
        <w:shd w:val="clear" w:color="auto" w:fill="FFFFFF"/>
        <w:spacing w:after="0" w:line="336" w:lineRule="atLeast"/>
        <w:ind w:firstLine="2835"/>
        <w:jc w:val="both"/>
      </w:pPr>
      <w:r w:rsidRPr="00564176">
        <w:rPr>
          <w:color w:val="000000"/>
        </w:rPr>
        <w:t xml:space="preserve">No mérito, </w:t>
      </w:r>
      <w:r>
        <w:t>a matéria neste Projeto de Lei se adequa aos princípios que regem a competência legislativa, assegurada ao Município, conforme insculpidos no art. 30, I, da Constituição Federal. Da mesma, forma, não conflita com a competência privativa da União Federal (art. 22 da CF) nem tão pouco com a competência concorrente (art. 24 da CF).</w:t>
      </w:r>
    </w:p>
    <w:p w14:paraId="4ED24C21" w14:textId="77777777" w:rsidR="0007097E" w:rsidRDefault="0007097E" w:rsidP="00C15E4B">
      <w:pPr>
        <w:spacing w:before="120" w:after="120" w:line="360" w:lineRule="auto"/>
        <w:ind w:firstLine="2835"/>
        <w:jc w:val="both"/>
        <w:rPr>
          <w:rFonts w:ascii="Times New Roman" w:hAnsi="Times New Roman"/>
          <w:sz w:val="24"/>
          <w:szCs w:val="24"/>
        </w:rPr>
      </w:pPr>
    </w:p>
    <w:p w14:paraId="6C2A1186" w14:textId="6B8B4D73" w:rsidR="008E65A9" w:rsidRDefault="00E03F9B" w:rsidP="00A909F2">
      <w:pPr>
        <w:pStyle w:val="NormalWeb"/>
        <w:shd w:val="clear" w:color="auto" w:fill="FFFFFF"/>
        <w:spacing w:after="0" w:line="336" w:lineRule="atLeast"/>
        <w:ind w:firstLine="2835"/>
        <w:jc w:val="both"/>
      </w:pPr>
      <w:r>
        <w:lastRenderedPageBreak/>
        <w:t>No mais,</w:t>
      </w:r>
      <w:r w:rsidR="008E65A9" w:rsidRPr="008E65A9">
        <w:t xml:space="preserve"> a discussão e a votação deverão ser feitas em </w:t>
      </w:r>
      <w:r w:rsidR="000465D2">
        <w:rPr>
          <w:b/>
          <w:bCs/>
          <w:u w:val="single"/>
        </w:rPr>
        <w:t>turno único</w:t>
      </w:r>
      <w:r w:rsidR="008E65A9" w:rsidRPr="008E65A9">
        <w:rPr>
          <w:b/>
          <w:bCs/>
          <w:u w:val="single"/>
        </w:rPr>
        <w:t xml:space="preserve"> de votação</w:t>
      </w:r>
      <w:r w:rsidR="008E65A9" w:rsidRPr="008E65A9">
        <w:t xml:space="preserve"> (art. 230, parágrafo único, do Regimento Interno), </w:t>
      </w:r>
      <w:r w:rsidR="008E65A9" w:rsidRPr="008E65A9">
        <w:rPr>
          <w:b/>
          <w:bCs/>
          <w:u w:val="single"/>
        </w:rPr>
        <w:t>com votação nominal</w:t>
      </w:r>
      <w:r w:rsidR="008E65A9" w:rsidRPr="008E65A9">
        <w:t xml:space="preserve"> (art. 2</w:t>
      </w:r>
      <w:r w:rsidR="000465D2">
        <w:t xml:space="preserve">43, </w:t>
      </w:r>
      <w:r w:rsidR="00236A16">
        <w:t>inciso I</w:t>
      </w:r>
      <w:r w:rsidR="000465D2">
        <w:t>, do Regimento Interno).</w:t>
      </w:r>
    </w:p>
    <w:p w14:paraId="2E2CB49A" w14:textId="77777777" w:rsidR="00D92E12" w:rsidRDefault="00D92E12" w:rsidP="00521FDB">
      <w:pPr>
        <w:tabs>
          <w:tab w:val="left" w:pos="2850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14:paraId="274C4B34" w14:textId="7D43D419" w:rsidR="005806B3" w:rsidRDefault="005806B3" w:rsidP="00521FDB">
      <w:pPr>
        <w:tabs>
          <w:tab w:val="left" w:pos="2850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5806B3">
        <w:rPr>
          <w:rFonts w:ascii="Times New Roman" w:hAnsi="Times New Roman"/>
          <w:b/>
          <w:sz w:val="24"/>
          <w:szCs w:val="24"/>
          <w:u w:val="single"/>
        </w:rPr>
        <w:t>II</w:t>
      </w:r>
      <w:r w:rsidR="008D53AE">
        <w:rPr>
          <w:rFonts w:ascii="Times New Roman" w:hAnsi="Times New Roman"/>
          <w:b/>
          <w:sz w:val="24"/>
          <w:szCs w:val="24"/>
          <w:u w:val="single"/>
        </w:rPr>
        <w:t>I</w:t>
      </w:r>
      <w:r w:rsidRPr="005806B3">
        <w:rPr>
          <w:rFonts w:ascii="Times New Roman" w:hAnsi="Times New Roman"/>
          <w:b/>
          <w:sz w:val="24"/>
          <w:szCs w:val="24"/>
          <w:u w:val="single"/>
        </w:rPr>
        <w:t xml:space="preserve"> – CONCLUSÃO</w:t>
      </w:r>
    </w:p>
    <w:p w14:paraId="0774E4A1" w14:textId="77777777" w:rsidR="00A909F2" w:rsidRPr="005806B3" w:rsidRDefault="00A909F2" w:rsidP="00521FDB">
      <w:pPr>
        <w:tabs>
          <w:tab w:val="left" w:pos="2850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14:paraId="00B7941A" w14:textId="2110F8EC" w:rsidR="00C93A7A" w:rsidRDefault="005806B3" w:rsidP="00521FDB">
      <w:pPr>
        <w:tabs>
          <w:tab w:val="left" w:pos="2850"/>
        </w:tabs>
        <w:spacing w:after="0" w:line="360" w:lineRule="auto"/>
        <w:ind w:firstLine="2835"/>
        <w:jc w:val="both"/>
        <w:rPr>
          <w:rFonts w:ascii="Times New Roman" w:hAnsi="Times New Roman"/>
          <w:sz w:val="24"/>
          <w:szCs w:val="24"/>
        </w:rPr>
      </w:pPr>
      <w:r w:rsidRPr="00294A61">
        <w:rPr>
          <w:rFonts w:ascii="Times New Roman" w:hAnsi="Times New Roman"/>
          <w:sz w:val="24"/>
          <w:szCs w:val="24"/>
        </w:rPr>
        <w:t xml:space="preserve">Diante o exposto, </w:t>
      </w:r>
      <w:r w:rsidR="00B53E89" w:rsidRPr="00B53E89">
        <w:rPr>
          <w:rFonts w:ascii="Times New Roman" w:hAnsi="Times New Roman"/>
          <w:sz w:val="24"/>
          <w:szCs w:val="24"/>
        </w:rPr>
        <w:t xml:space="preserve">em obediência às normas legais, esta Assessoria Jurídica </w:t>
      </w:r>
      <w:r w:rsidR="00C93A7A" w:rsidRPr="00C93A7A">
        <w:rPr>
          <w:rFonts w:ascii="Times New Roman" w:hAnsi="Times New Roman"/>
          <w:b/>
          <w:sz w:val="24"/>
          <w:szCs w:val="24"/>
        </w:rPr>
        <w:t xml:space="preserve">OPINA </w:t>
      </w:r>
      <w:r w:rsidR="00B53E89" w:rsidRPr="00B53E89">
        <w:rPr>
          <w:rFonts w:ascii="Times New Roman" w:hAnsi="Times New Roman"/>
          <w:sz w:val="24"/>
          <w:szCs w:val="24"/>
        </w:rPr>
        <w:t>pela</w:t>
      </w:r>
      <w:r w:rsidR="00B53E89">
        <w:rPr>
          <w:rFonts w:ascii="Times New Roman" w:hAnsi="Times New Roman"/>
          <w:sz w:val="24"/>
          <w:szCs w:val="24"/>
        </w:rPr>
        <w:t xml:space="preserve"> </w:t>
      </w:r>
      <w:r w:rsidR="00B53E89" w:rsidRPr="00B53E89">
        <w:rPr>
          <w:rFonts w:ascii="Times New Roman" w:hAnsi="Times New Roman"/>
          <w:sz w:val="24"/>
          <w:szCs w:val="24"/>
        </w:rPr>
        <w:t>legalidade e constitucionalidade do presente Projeto de Lei</w:t>
      </w:r>
      <w:r w:rsidR="00C15E4B">
        <w:rPr>
          <w:rFonts w:ascii="Times New Roman" w:hAnsi="Times New Roman"/>
          <w:sz w:val="24"/>
          <w:szCs w:val="24"/>
        </w:rPr>
        <w:t>.</w:t>
      </w:r>
    </w:p>
    <w:p w14:paraId="232A3533" w14:textId="77777777" w:rsidR="00C15E4B" w:rsidRDefault="00C15E4B" w:rsidP="00521FDB">
      <w:pPr>
        <w:tabs>
          <w:tab w:val="left" w:pos="2850"/>
        </w:tabs>
        <w:spacing w:after="0" w:line="360" w:lineRule="auto"/>
        <w:ind w:firstLine="2835"/>
        <w:jc w:val="both"/>
        <w:rPr>
          <w:rFonts w:ascii="Times New Roman" w:hAnsi="Times New Roman"/>
          <w:sz w:val="24"/>
          <w:szCs w:val="24"/>
        </w:rPr>
      </w:pPr>
    </w:p>
    <w:p w14:paraId="73E62249" w14:textId="0BB70A65" w:rsidR="00294A61" w:rsidRPr="005806B3" w:rsidRDefault="00294A61" w:rsidP="00521FDB">
      <w:pPr>
        <w:tabs>
          <w:tab w:val="left" w:pos="2850"/>
        </w:tabs>
        <w:spacing w:after="0" w:line="360" w:lineRule="auto"/>
        <w:ind w:firstLine="283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 o parecer </w:t>
      </w:r>
      <w:r w:rsidRPr="00294A61">
        <w:rPr>
          <w:rFonts w:ascii="Times New Roman" w:hAnsi="Times New Roman"/>
          <w:i/>
          <w:sz w:val="24"/>
          <w:szCs w:val="24"/>
        </w:rPr>
        <w:t>sob censura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54550D02" w14:textId="1768055E" w:rsidR="00564176" w:rsidRDefault="00E7452E" w:rsidP="00D649E2">
      <w:pPr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Pedra Bela/SP, </w:t>
      </w:r>
      <w:r w:rsidR="002F34EC">
        <w:rPr>
          <w:rFonts w:ascii="Times New Roman" w:hAnsi="Times New Roman"/>
          <w:sz w:val="24"/>
          <w:szCs w:val="24"/>
        </w:rPr>
        <w:t>04 de abril de 2023</w:t>
      </w:r>
      <w:r>
        <w:rPr>
          <w:rFonts w:ascii="Times New Roman" w:hAnsi="Times New Roman"/>
          <w:sz w:val="24"/>
          <w:szCs w:val="24"/>
        </w:rPr>
        <w:t>.</w:t>
      </w:r>
    </w:p>
    <w:p w14:paraId="37181AB9" w14:textId="77777777" w:rsidR="008D53AE" w:rsidRDefault="008D53AE" w:rsidP="00D649E2">
      <w:pPr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1C38702D" w14:textId="77777777" w:rsidR="00C93A7A" w:rsidRPr="00521FDB" w:rsidRDefault="00C93A7A" w:rsidP="00521FDB">
      <w:pPr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0F53439B" w14:textId="28F54220" w:rsidR="00E7452E" w:rsidRPr="00521FDB" w:rsidRDefault="00521FDB" w:rsidP="00521FDB">
      <w:pPr>
        <w:tabs>
          <w:tab w:val="left" w:pos="3660"/>
        </w:tabs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21FDB">
        <w:rPr>
          <w:rFonts w:ascii="Times New Roman" w:hAnsi="Times New Roman"/>
          <w:b/>
          <w:bCs/>
          <w:sz w:val="24"/>
          <w:szCs w:val="24"/>
        </w:rPr>
        <w:t>CLAUDIA CRISTINA SOARES</w:t>
      </w:r>
    </w:p>
    <w:p w14:paraId="5938D924" w14:textId="7DAC67F1" w:rsidR="00E7452E" w:rsidRPr="00521FDB" w:rsidRDefault="00521FDB" w:rsidP="00DE3F06">
      <w:pPr>
        <w:tabs>
          <w:tab w:val="left" w:pos="3660"/>
        </w:tabs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21FDB">
        <w:rPr>
          <w:rFonts w:ascii="Times New Roman" w:hAnsi="Times New Roman"/>
          <w:b/>
          <w:bCs/>
          <w:sz w:val="24"/>
          <w:szCs w:val="24"/>
        </w:rPr>
        <w:t>ASSESSORA JURÍDICA LEGISLATIVA.</w:t>
      </w:r>
    </w:p>
    <w:sectPr w:rsidR="00E7452E" w:rsidRPr="00521FDB" w:rsidSect="00A519F1">
      <w:headerReference w:type="default" r:id="rId8"/>
      <w:pgSz w:w="11906" w:h="16838"/>
      <w:pgMar w:top="709" w:right="851" w:bottom="851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E0D9CF" w14:textId="77777777" w:rsidR="000861C5" w:rsidRDefault="000861C5" w:rsidP="005E423F">
      <w:pPr>
        <w:spacing w:after="0" w:line="240" w:lineRule="auto"/>
      </w:pPr>
      <w:r>
        <w:separator/>
      </w:r>
    </w:p>
  </w:endnote>
  <w:endnote w:type="continuationSeparator" w:id="0">
    <w:p w14:paraId="1FC9ACF9" w14:textId="77777777" w:rsidR="000861C5" w:rsidRDefault="000861C5" w:rsidP="005E42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3F7FAE" w14:textId="77777777" w:rsidR="000861C5" w:rsidRDefault="000861C5" w:rsidP="005E423F">
      <w:pPr>
        <w:spacing w:after="0" w:line="240" w:lineRule="auto"/>
      </w:pPr>
      <w:r>
        <w:separator/>
      </w:r>
    </w:p>
  </w:footnote>
  <w:footnote w:type="continuationSeparator" w:id="0">
    <w:p w14:paraId="1B1F3809" w14:textId="77777777" w:rsidR="000861C5" w:rsidRDefault="000861C5" w:rsidP="005E42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914842" w14:textId="77777777" w:rsidR="00A519F1" w:rsidRDefault="00A519F1" w:rsidP="00A519F1">
    <w:pPr>
      <w:pStyle w:val="Cabealho"/>
      <w:ind w:left="-1701" w:right="-851"/>
      <w:jc w:val="center"/>
    </w:pPr>
    <w:r>
      <w:rPr>
        <w:noProof/>
        <w:lang w:eastAsia="pt-BR"/>
      </w:rPr>
      <w:drawing>
        <wp:inline distT="0" distB="0" distL="0" distR="0" wp14:anchorId="5A90BA23" wp14:editId="7D41B710">
          <wp:extent cx="5939790" cy="890270"/>
          <wp:effectExtent l="0" t="0" r="3810" b="508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embre Câmara nov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39790" cy="8902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8DD1A9" w14:textId="77777777" w:rsidR="009D09A1" w:rsidRDefault="009D09A1" w:rsidP="009D09A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0351ED"/>
    <w:multiLevelType w:val="hybridMultilevel"/>
    <w:tmpl w:val="EA4E7554"/>
    <w:lvl w:ilvl="0" w:tplc="3C12C736">
      <w:start w:val="1"/>
      <w:numFmt w:val="decimal"/>
      <w:lvlText w:val="%1.)"/>
      <w:lvlJc w:val="left"/>
      <w:pPr>
        <w:ind w:left="234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num w:numId="1" w16cid:durableId="12737805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423F"/>
    <w:rsid w:val="000035FB"/>
    <w:rsid w:val="000465D2"/>
    <w:rsid w:val="0005177C"/>
    <w:rsid w:val="00060F14"/>
    <w:rsid w:val="0006190B"/>
    <w:rsid w:val="00067B56"/>
    <w:rsid w:val="0007097E"/>
    <w:rsid w:val="000861C5"/>
    <w:rsid w:val="000B4659"/>
    <w:rsid w:val="000C1CA5"/>
    <w:rsid w:val="000D2FF2"/>
    <w:rsid w:val="001250DB"/>
    <w:rsid w:val="0013269A"/>
    <w:rsid w:val="001410CA"/>
    <w:rsid w:val="001579AE"/>
    <w:rsid w:val="001B2630"/>
    <w:rsid w:val="001E1909"/>
    <w:rsid w:val="001E600C"/>
    <w:rsid w:val="00236A16"/>
    <w:rsid w:val="00243599"/>
    <w:rsid w:val="00251CB6"/>
    <w:rsid w:val="00294A61"/>
    <w:rsid w:val="002B0B51"/>
    <w:rsid w:val="002E50A0"/>
    <w:rsid w:val="002E5DB6"/>
    <w:rsid w:val="002F34EC"/>
    <w:rsid w:val="00304BE5"/>
    <w:rsid w:val="00315ED3"/>
    <w:rsid w:val="00316F08"/>
    <w:rsid w:val="00323792"/>
    <w:rsid w:val="00334693"/>
    <w:rsid w:val="00345F8A"/>
    <w:rsid w:val="003551F0"/>
    <w:rsid w:val="00356946"/>
    <w:rsid w:val="0037053D"/>
    <w:rsid w:val="00376BEF"/>
    <w:rsid w:val="00382215"/>
    <w:rsid w:val="00396A41"/>
    <w:rsid w:val="003A06DB"/>
    <w:rsid w:val="003B4908"/>
    <w:rsid w:val="003C0492"/>
    <w:rsid w:val="003D0526"/>
    <w:rsid w:val="003D185E"/>
    <w:rsid w:val="003E71ED"/>
    <w:rsid w:val="0041278E"/>
    <w:rsid w:val="00456403"/>
    <w:rsid w:val="00481556"/>
    <w:rsid w:val="00482FDF"/>
    <w:rsid w:val="00521FDB"/>
    <w:rsid w:val="00564176"/>
    <w:rsid w:val="00566A4C"/>
    <w:rsid w:val="005806B3"/>
    <w:rsid w:val="00580819"/>
    <w:rsid w:val="00585AF9"/>
    <w:rsid w:val="005900B7"/>
    <w:rsid w:val="005A2E7D"/>
    <w:rsid w:val="005B4970"/>
    <w:rsid w:val="005C3244"/>
    <w:rsid w:val="005E423F"/>
    <w:rsid w:val="005F39FD"/>
    <w:rsid w:val="006416F1"/>
    <w:rsid w:val="00646F7B"/>
    <w:rsid w:val="00647AA4"/>
    <w:rsid w:val="00673C41"/>
    <w:rsid w:val="00681D69"/>
    <w:rsid w:val="006C33CA"/>
    <w:rsid w:val="006D3310"/>
    <w:rsid w:val="006F5BE3"/>
    <w:rsid w:val="00707B33"/>
    <w:rsid w:val="0073346A"/>
    <w:rsid w:val="00733D89"/>
    <w:rsid w:val="007757D4"/>
    <w:rsid w:val="00781E52"/>
    <w:rsid w:val="00782660"/>
    <w:rsid w:val="007A696F"/>
    <w:rsid w:val="007B0796"/>
    <w:rsid w:val="007C284E"/>
    <w:rsid w:val="007C7973"/>
    <w:rsid w:val="007D6BA8"/>
    <w:rsid w:val="007E2367"/>
    <w:rsid w:val="00807624"/>
    <w:rsid w:val="00831A99"/>
    <w:rsid w:val="0083490F"/>
    <w:rsid w:val="00852735"/>
    <w:rsid w:val="00874737"/>
    <w:rsid w:val="008B42EF"/>
    <w:rsid w:val="008C3703"/>
    <w:rsid w:val="008C48DF"/>
    <w:rsid w:val="008C5121"/>
    <w:rsid w:val="008C6C0E"/>
    <w:rsid w:val="008D53AE"/>
    <w:rsid w:val="008E65A9"/>
    <w:rsid w:val="009134CD"/>
    <w:rsid w:val="009B1CC8"/>
    <w:rsid w:val="009C139C"/>
    <w:rsid w:val="009C49D4"/>
    <w:rsid w:val="009C5CDC"/>
    <w:rsid w:val="009C6F76"/>
    <w:rsid w:val="009C7937"/>
    <w:rsid w:val="009D09A1"/>
    <w:rsid w:val="00A01418"/>
    <w:rsid w:val="00A519F1"/>
    <w:rsid w:val="00A67A9E"/>
    <w:rsid w:val="00A76499"/>
    <w:rsid w:val="00A8417E"/>
    <w:rsid w:val="00A909F2"/>
    <w:rsid w:val="00AA1682"/>
    <w:rsid w:val="00AC1317"/>
    <w:rsid w:val="00AE5F50"/>
    <w:rsid w:val="00B00C95"/>
    <w:rsid w:val="00B07DE0"/>
    <w:rsid w:val="00B11D8D"/>
    <w:rsid w:val="00B2202E"/>
    <w:rsid w:val="00B53E89"/>
    <w:rsid w:val="00B641D1"/>
    <w:rsid w:val="00B6614B"/>
    <w:rsid w:val="00B87E7F"/>
    <w:rsid w:val="00BA3D50"/>
    <w:rsid w:val="00BA6664"/>
    <w:rsid w:val="00BB7302"/>
    <w:rsid w:val="00BC357A"/>
    <w:rsid w:val="00BF78B2"/>
    <w:rsid w:val="00C00D2D"/>
    <w:rsid w:val="00C078CE"/>
    <w:rsid w:val="00C15E4B"/>
    <w:rsid w:val="00C35EA9"/>
    <w:rsid w:val="00C414BB"/>
    <w:rsid w:val="00C86584"/>
    <w:rsid w:val="00C86759"/>
    <w:rsid w:val="00C93A7A"/>
    <w:rsid w:val="00CC4D8D"/>
    <w:rsid w:val="00CD41FC"/>
    <w:rsid w:val="00D00CDF"/>
    <w:rsid w:val="00D06588"/>
    <w:rsid w:val="00D336AE"/>
    <w:rsid w:val="00D43B73"/>
    <w:rsid w:val="00D649E2"/>
    <w:rsid w:val="00D75524"/>
    <w:rsid w:val="00D84518"/>
    <w:rsid w:val="00D92E12"/>
    <w:rsid w:val="00DA7754"/>
    <w:rsid w:val="00DB68A8"/>
    <w:rsid w:val="00DD5020"/>
    <w:rsid w:val="00DE3F06"/>
    <w:rsid w:val="00E03F9B"/>
    <w:rsid w:val="00E264F9"/>
    <w:rsid w:val="00E35BF6"/>
    <w:rsid w:val="00E51F70"/>
    <w:rsid w:val="00E7452E"/>
    <w:rsid w:val="00E74DB1"/>
    <w:rsid w:val="00E9628F"/>
    <w:rsid w:val="00EA1161"/>
    <w:rsid w:val="00EE5564"/>
    <w:rsid w:val="00F427F3"/>
    <w:rsid w:val="00F81C89"/>
    <w:rsid w:val="00F979A7"/>
    <w:rsid w:val="00FB3AB1"/>
    <w:rsid w:val="00FC69D3"/>
    <w:rsid w:val="00FF1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2F602F"/>
  <w15:chartTrackingRefBased/>
  <w15:docId w15:val="{30DE51EE-0D34-47D0-9629-EDE0C1E5E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2FDF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E42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E423F"/>
  </w:style>
  <w:style w:type="paragraph" w:styleId="Rodap">
    <w:name w:val="footer"/>
    <w:basedOn w:val="Normal"/>
    <w:link w:val="RodapChar"/>
    <w:unhideWhenUsed/>
    <w:rsid w:val="005E42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E423F"/>
  </w:style>
  <w:style w:type="paragraph" w:styleId="Textodebalo">
    <w:name w:val="Balloon Text"/>
    <w:basedOn w:val="Normal"/>
    <w:link w:val="TextodebaloChar"/>
    <w:uiPriority w:val="99"/>
    <w:semiHidden/>
    <w:unhideWhenUsed/>
    <w:rsid w:val="005E42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5E423F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13269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814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3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9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9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383C082-C576-4857-AE02-3FAF6C502B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349</Words>
  <Characters>1885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cp:lastModifiedBy>CM Pedra Bela</cp:lastModifiedBy>
  <cp:revision>6</cp:revision>
  <cp:lastPrinted>2023-03-21T17:06:00Z</cp:lastPrinted>
  <dcterms:created xsi:type="dcterms:W3CDTF">2023-03-21T15:45:00Z</dcterms:created>
  <dcterms:modified xsi:type="dcterms:W3CDTF">2023-04-04T20:34:00Z</dcterms:modified>
</cp:coreProperties>
</file>