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04C4FDCE" w:rsidR="00843197" w:rsidRPr="00010262" w:rsidRDefault="006E53F2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010262">
        <w:rPr>
          <w:rFonts w:ascii="Arial" w:hAnsi="Arial" w:cs="Arial"/>
          <w:b/>
          <w:sz w:val="24"/>
          <w:szCs w:val="24"/>
          <w:u w:val="single"/>
        </w:rPr>
        <w:t xml:space="preserve"> 01/202</w:t>
      </w:r>
      <w:r w:rsidR="00465711">
        <w:rPr>
          <w:rFonts w:ascii="Arial" w:hAnsi="Arial" w:cs="Arial"/>
          <w:b/>
          <w:sz w:val="24"/>
          <w:szCs w:val="24"/>
          <w:u w:val="single"/>
        </w:rPr>
        <w:t>4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0C451C85" w14:textId="3896BCCA" w:rsidR="00010262" w:rsidRDefault="00010262" w:rsidP="00465711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6237A8DE" w14:textId="77777777" w:rsidR="00465711" w:rsidRPr="00465711" w:rsidRDefault="00465711" w:rsidP="00465711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516E6CA" w14:textId="18A124FF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010262">
        <w:rPr>
          <w:rFonts w:ascii="Arial" w:hAnsi="Arial" w:cs="Arial"/>
          <w:b/>
          <w:sz w:val="24"/>
          <w:szCs w:val="24"/>
          <w:u w:val="single"/>
        </w:rPr>
        <w:t>Analise</w:t>
      </w:r>
      <w:proofErr w:type="gramEnd"/>
      <w:r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Pr="00010262">
        <w:rPr>
          <w:rFonts w:ascii="Arial" w:hAnsi="Arial" w:cs="Arial"/>
          <w:sz w:val="24"/>
          <w:szCs w:val="24"/>
          <w:u w:val="single"/>
        </w:rPr>
        <w:t>Projeto de Lei Complementar 0</w:t>
      </w:r>
      <w:r w:rsidR="00465711">
        <w:rPr>
          <w:rFonts w:ascii="Arial" w:hAnsi="Arial" w:cs="Arial"/>
          <w:sz w:val="24"/>
          <w:szCs w:val="24"/>
          <w:u w:val="single"/>
        </w:rPr>
        <w:t>1</w:t>
      </w:r>
      <w:r w:rsidRPr="00010262">
        <w:rPr>
          <w:rFonts w:ascii="Arial" w:hAnsi="Arial" w:cs="Arial"/>
          <w:sz w:val="24"/>
          <w:szCs w:val="24"/>
          <w:u w:val="single"/>
        </w:rPr>
        <w:t>/202</w:t>
      </w:r>
      <w:r w:rsidR="00465711">
        <w:rPr>
          <w:rFonts w:ascii="Arial" w:hAnsi="Arial" w:cs="Arial"/>
          <w:sz w:val="24"/>
          <w:szCs w:val="24"/>
          <w:u w:val="single"/>
        </w:rPr>
        <w:t>4</w:t>
      </w:r>
      <w:r w:rsidRPr="00010262">
        <w:rPr>
          <w:rFonts w:ascii="Arial" w:hAnsi="Arial" w:cs="Arial"/>
          <w:sz w:val="24"/>
          <w:szCs w:val="24"/>
          <w:u w:val="single"/>
        </w:rPr>
        <w:t>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734ECC7D" w14:textId="77777777" w:rsidR="00465711" w:rsidRDefault="00843197" w:rsidP="0046571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Autor: </w:t>
      </w:r>
      <w:r w:rsidR="00465711" w:rsidRPr="00465711">
        <w:rPr>
          <w:rFonts w:ascii="Arial" w:hAnsi="Arial" w:cs="Arial"/>
          <w:sz w:val="24"/>
          <w:szCs w:val="24"/>
          <w:u w:val="single"/>
        </w:rPr>
        <w:t>VANDERLEI LOPES DA SILVA</w:t>
      </w:r>
    </w:p>
    <w:p w14:paraId="16AC0FE5" w14:textId="09D57557" w:rsidR="00465711" w:rsidRPr="00465711" w:rsidRDefault="00843197" w:rsidP="0001026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465711" w:rsidRPr="00465711">
        <w:rPr>
          <w:rFonts w:ascii="Arial" w:hAnsi="Arial" w:cs="Arial"/>
          <w:sz w:val="24"/>
          <w:szCs w:val="24"/>
          <w:u w:val="single"/>
        </w:rPr>
        <w:t>Dispõe sobre a concessão de revisão geral anual dos salários dos servidores da Câmara Municipal de Pedra Bela, nos termos do artigo 37, inciso X, da Constituição Federal e dá outras providencias</w:t>
      </w:r>
      <w:r w:rsidR="00465711">
        <w:rPr>
          <w:rFonts w:ascii="Arial" w:hAnsi="Arial" w:cs="Arial"/>
          <w:sz w:val="24"/>
          <w:szCs w:val="24"/>
          <w:u w:val="single"/>
        </w:rPr>
        <w:t>.</w:t>
      </w:r>
    </w:p>
    <w:p w14:paraId="16687ACA" w14:textId="0382672E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Em análise ao “Projeto de Lei</w:t>
      </w:r>
      <w:r w:rsidR="00843197" w:rsidRPr="00010262">
        <w:rPr>
          <w:rFonts w:ascii="Arial" w:hAnsi="Arial" w:cs="Arial"/>
          <w:sz w:val="24"/>
          <w:szCs w:val="24"/>
        </w:rPr>
        <w:t xml:space="preserve"> Complementar nº 0</w:t>
      </w:r>
      <w:r w:rsidR="00465711">
        <w:rPr>
          <w:rFonts w:ascii="Arial" w:hAnsi="Arial" w:cs="Arial"/>
          <w:sz w:val="24"/>
          <w:szCs w:val="24"/>
        </w:rPr>
        <w:t>1</w:t>
      </w:r>
      <w:r w:rsidR="00843197" w:rsidRPr="00010262">
        <w:rPr>
          <w:rFonts w:ascii="Arial" w:hAnsi="Arial" w:cs="Arial"/>
          <w:sz w:val="24"/>
          <w:szCs w:val="24"/>
        </w:rPr>
        <w:t>/202</w:t>
      </w:r>
      <w:r w:rsidR="00465711">
        <w:rPr>
          <w:rFonts w:ascii="Arial" w:hAnsi="Arial" w:cs="Arial"/>
          <w:sz w:val="24"/>
          <w:szCs w:val="24"/>
        </w:rPr>
        <w:t>4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após vasta discussão</w:t>
      </w:r>
      <w:r w:rsidR="009E4214">
        <w:rPr>
          <w:rFonts w:ascii="Arial" w:hAnsi="Arial" w:cs="Arial"/>
          <w:sz w:val="24"/>
          <w:szCs w:val="24"/>
        </w:rPr>
        <w:t xml:space="preserve"> e </w:t>
      </w:r>
      <w:proofErr w:type="gramStart"/>
      <w:r w:rsidR="009E4214">
        <w:rPr>
          <w:rFonts w:ascii="Arial" w:hAnsi="Arial" w:cs="Arial"/>
          <w:sz w:val="24"/>
          <w:szCs w:val="24"/>
        </w:rPr>
        <w:t>analise</w:t>
      </w:r>
      <w:proofErr w:type="gramEnd"/>
      <w:r w:rsidR="009E4214">
        <w:rPr>
          <w:rFonts w:ascii="Arial" w:hAnsi="Arial" w:cs="Arial"/>
          <w:sz w:val="24"/>
          <w:szCs w:val="24"/>
        </w:rPr>
        <w:t xml:space="preserve"> do projeto em tela</w:t>
      </w:r>
      <w:r w:rsidR="00843197" w:rsidRPr="00010262">
        <w:rPr>
          <w:rFonts w:ascii="Arial" w:hAnsi="Arial" w:cs="Arial"/>
          <w:sz w:val="24"/>
          <w:szCs w:val="24"/>
        </w:rPr>
        <w:t>.</w:t>
      </w:r>
    </w:p>
    <w:p w14:paraId="6AF4BE7E" w14:textId="77777777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ADBB3B8" w14:textId="0C562717" w:rsidR="00843197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D0A1D54" w14:textId="0645855C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estabelecer índice de reajuste salarial de </w:t>
      </w:r>
      <w:r w:rsidR="00465711" w:rsidRPr="00465711">
        <w:rPr>
          <w:rFonts w:ascii="Arial" w:hAnsi="Arial" w:cs="Arial"/>
          <w:sz w:val="24"/>
          <w:szCs w:val="24"/>
        </w:rPr>
        <w:t xml:space="preserve">4,72% (quatro inteiros e setenta e dois décimos por cento) </w:t>
      </w:r>
      <w:r w:rsidR="009E4214">
        <w:rPr>
          <w:rFonts w:ascii="Arial" w:hAnsi="Arial" w:cs="Arial"/>
          <w:sz w:val="24"/>
          <w:szCs w:val="24"/>
        </w:rPr>
        <w:t>de acordo com o IPCA</w:t>
      </w:r>
      <w:r w:rsidR="00843197" w:rsidRPr="00010262">
        <w:rPr>
          <w:rFonts w:ascii="Arial" w:hAnsi="Arial" w:cs="Arial"/>
          <w:sz w:val="24"/>
          <w:szCs w:val="24"/>
        </w:rPr>
        <w:t xml:space="preserve">, sobre o salário, remuneração, vencimento e função </w:t>
      </w:r>
      <w:r w:rsidR="00602FA3" w:rsidRPr="00010262">
        <w:rPr>
          <w:rFonts w:ascii="Arial" w:hAnsi="Arial" w:cs="Arial"/>
          <w:sz w:val="24"/>
          <w:szCs w:val="24"/>
        </w:rPr>
        <w:t xml:space="preserve">e aumenta o valor do auxílio alimentação </w:t>
      </w:r>
      <w:r w:rsidR="00465711">
        <w:rPr>
          <w:rFonts w:ascii="Arial" w:hAnsi="Arial" w:cs="Arial"/>
          <w:sz w:val="24"/>
          <w:szCs w:val="24"/>
        </w:rPr>
        <w:t>sob o mesmo índice</w:t>
      </w:r>
      <w:r w:rsidR="00010262" w:rsidRPr="00010262">
        <w:rPr>
          <w:rFonts w:ascii="Arial" w:hAnsi="Arial" w:cs="Arial"/>
          <w:sz w:val="24"/>
          <w:szCs w:val="24"/>
        </w:rPr>
        <w:t xml:space="preserve"> aos</w:t>
      </w:r>
      <w:r w:rsidR="00843197" w:rsidRPr="00010262">
        <w:rPr>
          <w:rFonts w:ascii="Arial" w:hAnsi="Arial" w:cs="Arial"/>
          <w:sz w:val="24"/>
          <w:szCs w:val="24"/>
        </w:rPr>
        <w:t xml:space="preserve"> servidores </w:t>
      </w:r>
      <w:r w:rsidR="00465711">
        <w:rPr>
          <w:rFonts w:ascii="Arial" w:hAnsi="Arial" w:cs="Arial"/>
          <w:sz w:val="24"/>
          <w:szCs w:val="24"/>
        </w:rPr>
        <w:t>da Câmara Municipal</w:t>
      </w:r>
      <w:r w:rsidR="00843197" w:rsidRPr="00010262">
        <w:rPr>
          <w:rFonts w:ascii="Arial" w:hAnsi="Arial" w:cs="Arial"/>
          <w:sz w:val="24"/>
          <w:szCs w:val="24"/>
        </w:rPr>
        <w:t xml:space="preserve"> de Pedra Bela.</w:t>
      </w:r>
    </w:p>
    <w:p w14:paraId="155DCA23" w14:textId="3B41AC3A" w:rsidR="00843197" w:rsidRPr="00010262" w:rsidRDefault="00843197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e Contábil opinando favoravelmente pela tramitação do referido projeto.</w:t>
      </w:r>
    </w:p>
    <w:p w14:paraId="4813E593" w14:textId="617900EA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9C1EAF1" w14:textId="60265A0C" w:rsidR="00602FA3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4465B2BD" w14:textId="3A595D25" w:rsidR="00843197" w:rsidRPr="00465711" w:rsidRDefault="00602FA3" w:rsidP="00465711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  <w:r w:rsidRPr="00010262">
        <w:rPr>
          <w:rFonts w:ascii="Arial" w:hAnsi="Arial" w:cs="Arial"/>
          <w:bCs/>
          <w:sz w:val="24"/>
          <w:szCs w:val="24"/>
        </w:rPr>
        <w:t xml:space="preserve">, </w:t>
      </w:r>
      <w:r w:rsidRPr="00010262">
        <w:rPr>
          <w:rFonts w:ascii="Arial" w:hAnsi="Arial" w:cs="Arial"/>
          <w:b/>
          <w:sz w:val="24"/>
          <w:szCs w:val="24"/>
        </w:rPr>
        <w:t>ANDERSON LUIZ CENCIANI, NATAL APARECIDO DE LIMA, ISAAC FERREIRA GOMES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9E4214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024DB8E0" w14:textId="1A8560B8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art. 37, inciso X, da Constituição Federal cominada a Constituição do Estado de São Paulo, em seu artigo 115, inciso XI </w:t>
      </w:r>
      <w:r w:rsidR="009E4214">
        <w:rPr>
          <w:rFonts w:ascii="Arial" w:hAnsi="Arial" w:cs="Arial"/>
          <w:sz w:val="24"/>
          <w:szCs w:val="24"/>
        </w:rPr>
        <w:t xml:space="preserve">e </w:t>
      </w:r>
      <w:r w:rsidRPr="00010262">
        <w:rPr>
          <w:rFonts w:ascii="Arial" w:hAnsi="Arial" w:cs="Arial"/>
          <w:sz w:val="24"/>
          <w:szCs w:val="24"/>
        </w:rPr>
        <w:t>assegura aos servidores públicos a revisão geral anual de sua remuneração.</w:t>
      </w:r>
    </w:p>
    <w:p w14:paraId="366D997C" w14:textId="52648D7F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 xml:space="preserve">a propositura é conveniente </w:t>
      </w:r>
      <w:r w:rsidRPr="00010262">
        <w:rPr>
          <w:rFonts w:ascii="Arial" w:hAnsi="Arial" w:cs="Arial"/>
          <w:sz w:val="24"/>
          <w:szCs w:val="24"/>
        </w:rPr>
        <w:t>e oportuna</w:t>
      </w:r>
      <w:r w:rsidR="006E53F2" w:rsidRPr="00010262">
        <w:rPr>
          <w:rFonts w:ascii="Arial" w:hAnsi="Arial" w:cs="Arial"/>
          <w:sz w:val="24"/>
          <w:szCs w:val="24"/>
        </w:rPr>
        <w:t xml:space="preserve">, </w:t>
      </w:r>
      <w:r w:rsidRPr="00010262">
        <w:rPr>
          <w:rFonts w:ascii="Arial" w:hAnsi="Arial" w:cs="Arial"/>
          <w:sz w:val="24"/>
          <w:szCs w:val="24"/>
        </w:rPr>
        <w:t xml:space="preserve">pois visa a revisão geral dos salários dos servidores municipais possibilitando maior poder de </w:t>
      </w:r>
      <w:r w:rsidR="009E4214">
        <w:rPr>
          <w:rFonts w:ascii="Arial" w:hAnsi="Arial" w:cs="Arial"/>
          <w:sz w:val="24"/>
          <w:szCs w:val="24"/>
        </w:rPr>
        <w:t>aquisitivo</w:t>
      </w:r>
      <w:r w:rsidRPr="00010262">
        <w:rPr>
          <w:rFonts w:ascii="Arial" w:hAnsi="Arial" w:cs="Arial"/>
          <w:sz w:val="24"/>
          <w:szCs w:val="24"/>
        </w:rPr>
        <w:t>, além de aumentar o valor do auxílio</w:t>
      </w:r>
      <w:r w:rsidRPr="00010262">
        <w:rPr>
          <w:rFonts w:ascii="Arial" w:hAnsi="Arial" w:cs="Arial"/>
          <w:iCs/>
          <w:sz w:val="24"/>
          <w:szCs w:val="24"/>
        </w:rPr>
        <w:t xml:space="preserve"> alimentação</w:t>
      </w:r>
      <w:r w:rsidR="00465711">
        <w:rPr>
          <w:rFonts w:ascii="Arial" w:hAnsi="Arial" w:cs="Arial"/>
          <w:iCs/>
          <w:sz w:val="24"/>
          <w:szCs w:val="24"/>
        </w:rPr>
        <w:t xml:space="preserve">, </w:t>
      </w:r>
      <w:r w:rsidRPr="00010262">
        <w:rPr>
          <w:rFonts w:ascii="Arial" w:hAnsi="Arial" w:cs="Arial"/>
          <w:sz w:val="24"/>
          <w:szCs w:val="24"/>
        </w:rPr>
        <w:t>considerando o aumento no valor dos alimentos.</w:t>
      </w:r>
    </w:p>
    <w:p w14:paraId="2272A6EC" w14:textId="3E63F5E5" w:rsidR="00010262" w:rsidRPr="009E4214" w:rsidRDefault="00010262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010262">
        <w:rPr>
          <w:rFonts w:ascii="Arial" w:hAnsi="Arial" w:cs="Arial"/>
          <w:sz w:val="24"/>
          <w:szCs w:val="24"/>
        </w:rPr>
        <w:t xml:space="preserve"> O projeto reveste-se de boa forma constitucional, jurídic</w:t>
      </w:r>
      <w:r w:rsidR="009E4214">
        <w:rPr>
          <w:rFonts w:ascii="Arial" w:hAnsi="Arial" w:cs="Arial"/>
          <w:sz w:val="24"/>
          <w:szCs w:val="24"/>
        </w:rPr>
        <w:t>a</w:t>
      </w:r>
      <w:r w:rsidRPr="00010262">
        <w:rPr>
          <w:rFonts w:ascii="Arial" w:hAnsi="Arial" w:cs="Arial"/>
          <w:sz w:val="24"/>
          <w:szCs w:val="24"/>
        </w:rPr>
        <w:t xml:space="preserve"> e de boa técnica legislativa e, no mérito, também deve ser acolhido.</w:t>
      </w:r>
    </w:p>
    <w:p w14:paraId="6759631C" w14:textId="0B2BB45F" w:rsidR="00010262" w:rsidRPr="00010262" w:rsidRDefault="009E4214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mais,</w:t>
      </w:r>
      <w:r w:rsidR="00010262" w:rsidRPr="00010262">
        <w:rPr>
          <w:rFonts w:ascii="Arial" w:hAnsi="Arial" w:cs="Arial"/>
          <w:sz w:val="24"/>
          <w:szCs w:val="24"/>
        </w:rPr>
        <w:t xml:space="preserve"> o projeto de lei apresenta critérios para aplicação dos recursos, em consonância com o disposto na Lei Complementar nº 01/2000 – LRF</w:t>
      </w:r>
      <w:r>
        <w:rPr>
          <w:rFonts w:ascii="Arial" w:hAnsi="Arial" w:cs="Arial"/>
          <w:sz w:val="24"/>
          <w:szCs w:val="24"/>
        </w:rPr>
        <w:t xml:space="preserve"> conforme observado pela Assessoria Contábil</w:t>
      </w:r>
      <w:r w:rsidR="00010262" w:rsidRPr="00010262">
        <w:rPr>
          <w:rFonts w:ascii="Arial" w:hAnsi="Arial" w:cs="Arial"/>
          <w:sz w:val="24"/>
          <w:szCs w:val="24"/>
        </w:rPr>
        <w:t>.</w:t>
      </w:r>
    </w:p>
    <w:p w14:paraId="6B3C0E3F" w14:textId="02D788FA" w:rsidR="00010262" w:rsidRPr="00010262" w:rsidRDefault="009E4214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</w:t>
      </w:r>
      <w:r w:rsidR="00010262" w:rsidRPr="00010262">
        <w:rPr>
          <w:rFonts w:ascii="Arial" w:hAnsi="Arial" w:cs="Arial"/>
          <w:sz w:val="24"/>
          <w:szCs w:val="24"/>
        </w:rPr>
        <w:t>, não havendo nenhuma objeção</w:t>
      </w:r>
      <w:r>
        <w:rPr>
          <w:rFonts w:ascii="Arial" w:hAnsi="Arial" w:cs="Arial"/>
          <w:sz w:val="24"/>
          <w:szCs w:val="24"/>
        </w:rPr>
        <w:t xml:space="preserve"> na tramitação do referido projeto</w:t>
      </w:r>
      <w:r w:rsidR="00010262" w:rsidRPr="0001026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sendo o </w:t>
      </w:r>
      <w:r w:rsidR="00010262" w:rsidRPr="00010262">
        <w:rPr>
          <w:rFonts w:ascii="Arial" w:hAnsi="Arial" w:cs="Arial"/>
          <w:sz w:val="24"/>
          <w:szCs w:val="24"/>
        </w:rPr>
        <w:t>parecer destes relatores, favorável à propositura, visto que o Projeto de Lei apresenta todos os requisitos indispensáveis para a sua aprovação.</w:t>
      </w:r>
    </w:p>
    <w:p w14:paraId="60C08CD0" w14:textId="77777777" w:rsidR="00602FA3" w:rsidRPr="00010262" w:rsidRDefault="00602FA3" w:rsidP="00010262">
      <w:pPr>
        <w:pStyle w:val="PargrafodaLista"/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CDDC50" w14:textId="115725AB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E6F0E14" w14:textId="1603D94E" w:rsidR="006E53F2" w:rsidRPr="00010262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Relatores, decidem as Comissões competentes, por </w:t>
      </w:r>
      <w:r w:rsidRPr="009E4214">
        <w:rPr>
          <w:rFonts w:ascii="Arial" w:hAnsi="Arial" w:cs="Arial"/>
          <w:b/>
          <w:bCs/>
          <w:sz w:val="24"/>
          <w:szCs w:val="24"/>
        </w:rPr>
        <w:t>EXARAR PARECER FAVORÁVEL</w:t>
      </w:r>
      <w:r w:rsidRPr="00010262">
        <w:rPr>
          <w:rFonts w:ascii="Arial" w:hAnsi="Arial" w:cs="Arial"/>
          <w:sz w:val="24"/>
          <w:szCs w:val="24"/>
        </w:rPr>
        <w:t xml:space="preserve">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de Lei </w:t>
      </w:r>
      <w:r w:rsidR="00010262" w:rsidRPr="00010262">
        <w:rPr>
          <w:rFonts w:ascii="Arial" w:hAnsi="Arial" w:cs="Arial"/>
          <w:sz w:val="24"/>
          <w:szCs w:val="24"/>
        </w:rPr>
        <w:t>Complementar nº 0</w:t>
      </w:r>
      <w:r w:rsidR="00465711">
        <w:rPr>
          <w:rFonts w:ascii="Arial" w:hAnsi="Arial" w:cs="Arial"/>
          <w:sz w:val="24"/>
          <w:szCs w:val="24"/>
        </w:rPr>
        <w:t>1</w:t>
      </w:r>
      <w:r w:rsidR="00010262" w:rsidRPr="00010262">
        <w:rPr>
          <w:rFonts w:ascii="Arial" w:hAnsi="Arial" w:cs="Arial"/>
          <w:sz w:val="24"/>
          <w:szCs w:val="24"/>
        </w:rPr>
        <w:t>/202</w:t>
      </w:r>
      <w:r w:rsidR="00465711">
        <w:rPr>
          <w:rFonts w:ascii="Arial" w:hAnsi="Arial" w:cs="Arial"/>
          <w:sz w:val="24"/>
          <w:szCs w:val="24"/>
        </w:rPr>
        <w:t>4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6357838" w14:textId="5406BB83" w:rsidR="00010262" w:rsidRPr="00465711" w:rsidRDefault="00010262" w:rsidP="00465711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465711">
        <w:rPr>
          <w:rFonts w:ascii="Arial" w:hAnsi="Arial" w:cs="Arial"/>
          <w:sz w:val="24"/>
          <w:szCs w:val="24"/>
        </w:rPr>
        <w:t>09 de fevereiro de 2024.</w:t>
      </w:r>
    </w:p>
    <w:p w14:paraId="66558475" w14:textId="2010273C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75409CD" w14:textId="5543DB66" w:rsidR="00010262" w:rsidRDefault="00BE3504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</w:t>
      </w:r>
    </w:p>
    <w:p w14:paraId="5A4532A4" w14:textId="77777777" w:rsidR="009E4214" w:rsidRPr="009E4214" w:rsidRDefault="009E4214" w:rsidP="009E42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198C5A5" w14:textId="575C1D7D" w:rsid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144837FE" w:rsidR="00010262" w:rsidRPr="00010262" w:rsidRDefault="00010262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70CCC77F" w14:textId="57ECBCE3" w:rsidR="00010262" w:rsidRPr="00010262" w:rsidRDefault="00010262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13E4B349" w14:textId="77777777" w:rsidR="009E4214" w:rsidRDefault="009E4214" w:rsidP="0046571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25B5ACF" w14:textId="2744C274" w:rsidR="00010262" w:rsidRPr="00010262" w:rsidRDefault="00010262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46571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566C63EE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32F69A34" w14:textId="77777777" w:rsidR="009E4214" w:rsidRDefault="009E4214" w:rsidP="009E421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A1FD9E2" w:rsidR="00010262" w:rsidRPr="00010262" w:rsidRDefault="00010262" w:rsidP="0046571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0"/>
  </w:num>
  <w:num w:numId="2" w16cid:durableId="133105038">
    <w:abstractNumId w:val="2"/>
  </w:num>
  <w:num w:numId="3" w16cid:durableId="1445609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65711"/>
    <w:rsid w:val="00481556"/>
    <w:rsid w:val="00482FDF"/>
    <w:rsid w:val="005149DF"/>
    <w:rsid w:val="0053197B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F3217"/>
    <w:rsid w:val="009C139C"/>
    <w:rsid w:val="009C49D4"/>
    <w:rsid w:val="009C5CDC"/>
    <w:rsid w:val="009C7937"/>
    <w:rsid w:val="009D09A1"/>
    <w:rsid w:val="009E4214"/>
    <w:rsid w:val="00A01418"/>
    <w:rsid w:val="00A519F1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724A1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550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4</cp:revision>
  <cp:lastPrinted>2023-02-28T15:24:00Z</cp:lastPrinted>
  <dcterms:created xsi:type="dcterms:W3CDTF">2023-03-21T12:49:00Z</dcterms:created>
  <dcterms:modified xsi:type="dcterms:W3CDTF">2024-01-30T14:16:00Z</dcterms:modified>
</cp:coreProperties>
</file>